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5BBC" w:rsidRDefault="005333DE" w14:paraId="391EAC96" w14:textId="77777777">
      <w:pPr>
        <w:jc w:val="center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TANTÁRGYLEÍRÁS ÉS HETI TEMATIKA</w:t>
      </w:r>
    </w:p>
    <w:p w:rsidR="003C5BBC" w:rsidRDefault="003C5BBC" w14:paraId="68CFCB9C" w14:textId="77777777">
      <w:pPr>
        <w:jc w:val="center"/>
        <w:rPr>
          <w:sz w:val="22"/>
          <w:szCs w:val="22"/>
        </w:rPr>
      </w:pPr>
    </w:p>
    <w:tbl>
      <w:tblPr>
        <w:tblStyle w:val="a"/>
        <w:tblW w:w="948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4740"/>
      </w:tblGrid>
      <w:tr w:rsidR="003C5BBC" w:rsidTr="247C6FBA" w14:paraId="1F45F87D" w14:textId="77777777">
        <w:trPr>
          <w:trHeight w:val="368"/>
        </w:trPr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06C306B4" w14:textId="5F097C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Tantárgy neve: </w:t>
            </w:r>
            <w:r>
              <w:rPr>
                <w:color w:val="000000"/>
                <w:sz w:val="22"/>
                <w:szCs w:val="22"/>
              </w:rPr>
              <w:t>Mozgóképes jelmeztervezés</w:t>
            </w:r>
            <w:r w:rsidR="0087226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</w:t>
            </w:r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02E4D181" w14:textId="7777777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Kreditértéke: 4</w:t>
            </w:r>
          </w:p>
        </w:tc>
      </w:tr>
      <w:tr w:rsidR="003C5BBC" w:rsidTr="247C6FBA" w14:paraId="6059DF97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5A5A96D9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tantárgy </w:t>
            </w:r>
            <w:r>
              <w:rPr>
                <w:b/>
                <w:bCs/>
                <w:sz w:val="22"/>
                <w:szCs w:val="22"/>
              </w:rPr>
              <w:t xml:space="preserve">besorolása: </w:t>
            </w:r>
            <w:r>
              <w:rPr>
                <w:sz w:val="22"/>
                <w:szCs w:val="22"/>
              </w:rPr>
              <w:t>specializáció szerinti kötelező tantárgy</w:t>
            </w:r>
          </w:p>
        </w:tc>
      </w:tr>
      <w:tr w:rsidR="003C5BBC" w:rsidTr="247C6FBA" w14:paraId="5EB922DE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72E39F1C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elméleti vagy gyakorlati jellegének mértéke, „képzési karaktere”</w:t>
            </w:r>
            <w:r>
              <w:rPr>
                <w:sz w:val="22"/>
                <w:szCs w:val="22"/>
              </w:rPr>
              <w:t xml:space="preserve"> </w:t>
            </w:r>
          </w:p>
          <w:p w:rsidR="003C5BBC" w:rsidRDefault="005333DE" w14:paraId="215BEDA9" w14:textId="48C27A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elmélet:</w:t>
            </w:r>
            <w:r w:rsidR="004A0932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 xml:space="preserve">0%, gyakorlat: </w:t>
            </w:r>
            <w:r w:rsidR="004A0932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0%</w:t>
            </w:r>
          </w:p>
        </w:tc>
      </w:tr>
      <w:tr w:rsidR="003C5BBC" w:rsidTr="247C6FBA" w14:paraId="5731AB67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7F7B7A82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tanóra típusa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1"/>
            </w:r>
            <w:r>
              <w:rPr>
                <w:sz w:val="22"/>
                <w:szCs w:val="22"/>
              </w:rPr>
              <w:t>: tervezési feladat koncepcionális feldolgozása</w:t>
            </w:r>
          </w:p>
          <w:p w:rsidR="003C5BBC" w:rsidRDefault="005333DE" w14:paraId="3F17C197" w14:textId="77777777">
            <w:pPr>
              <w:spacing w:before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óraszáma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heti 4 óra </w:t>
            </w:r>
            <w:r>
              <w:rPr>
                <w:sz w:val="22"/>
                <w:szCs w:val="22"/>
              </w:rPr>
              <w:t xml:space="preserve">az adott </w:t>
            </w:r>
            <w:r>
              <w:rPr>
                <w:b/>
                <w:bCs/>
                <w:sz w:val="22"/>
                <w:szCs w:val="22"/>
              </w:rPr>
              <w:t>félévben</w:t>
            </w:r>
            <w:r>
              <w:rPr>
                <w:sz w:val="22"/>
                <w:szCs w:val="22"/>
              </w:rPr>
              <w:t>,</w:t>
            </w:r>
          </w:p>
          <w:p w:rsidR="003C5BBC" w:rsidRDefault="005333DE" w14:paraId="0D6A9B25" w14:textId="039AABA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Nyelve</w:t>
            </w:r>
            <w:r>
              <w:rPr>
                <w:sz w:val="22"/>
                <w:szCs w:val="22"/>
              </w:rPr>
              <w:t xml:space="preserve">: magyar </w:t>
            </w:r>
          </w:p>
          <w:p w:rsidR="003C5BBC" w:rsidRDefault="005333DE" w14:paraId="4DCE9363" w14:textId="7777777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adott ismeret átadásában alkalmazandó további módok, jellemzők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2"/>
            </w:r>
            <w:r>
              <w:rPr>
                <w:sz w:val="22"/>
                <w:szCs w:val="22"/>
              </w:rPr>
              <w:t xml:space="preserve">: </w:t>
            </w:r>
          </w:p>
          <w:p w:rsidR="003C5BBC" w:rsidRDefault="005333DE" w14:paraId="08F9189B" w14:textId="777777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színházi előadások, valamint mozgóképes alkotások látogatása és elemzése</w:t>
            </w:r>
          </w:p>
        </w:tc>
      </w:tr>
      <w:tr w:rsidR="003C5BBC" w:rsidTr="247C6FBA" w14:paraId="5BB0FFBB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278977FE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 xml:space="preserve">számonkérés módja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koll</w:t>
            </w:r>
            <w:proofErr w:type="spellEnd"/>
            <w:r>
              <w:rPr>
                <w:sz w:val="22"/>
                <w:szCs w:val="22"/>
              </w:rPr>
              <w:t xml:space="preserve">. / </w:t>
            </w:r>
            <w:proofErr w:type="spellStart"/>
            <w:r>
              <w:rPr>
                <w:sz w:val="22"/>
                <w:szCs w:val="22"/>
              </w:rPr>
              <w:t>gyj</w:t>
            </w:r>
            <w:proofErr w:type="spellEnd"/>
            <w:r>
              <w:rPr>
                <w:sz w:val="22"/>
                <w:szCs w:val="22"/>
              </w:rPr>
              <w:t>. / egyéb</w:t>
            </w:r>
            <w:r>
              <w:rPr>
                <w:sz w:val="22"/>
                <w:szCs w:val="22"/>
                <w:vertAlign w:val="superscript"/>
              </w:rPr>
              <w:footnoteReference w:id="3"/>
            </w:r>
            <w:r>
              <w:rPr>
                <w:sz w:val="22"/>
                <w:szCs w:val="22"/>
              </w:rPr>
              <w:t>): gyakorlati jegy - tervezési koncepció tervekkel alátámasztott prezentálása</w:t>
            </w:r>
          </w:p>
          <w:p w:rsidR="003C5BBC" w:rsidRDefault="005333DE" w14:paraId="5FCD227D" w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4"/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jelmeztervek készítése, ruhamodellezés</w:t>
            </w:r>
          </w:p>
        </w:tc>
      </w:tr>
      <w:tr w:rsidR="003C5BBC" w:rsidTr="247C6FBA" w14:paraId="79A5A611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304F9F79" w14:textId="6B5BDF1B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tantervi helye (hányadik félév):</w:t>
            </w:r>
            <w:r>
              <w:rPr>
                <w:sz w:val="22"/>
                <w:szCs w:val="22"/>
              </w:rPr>
              <w:t xml:space="preserve"> 3. félév</w:t>
            </w:r>
          </w:p>
        </w:tc>
      </w:tr>
      <w:tr w:rsidR="003C5BBC" w:rsidTr="247C6FBA" w14:paraId="66437720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62E0D475" w14:textId="7777777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Előtanulmányi feltételek:</w:t>
            </w:r>
            <w:r>
              <w:rPr>
                <w:sz w:val="22"/>
                <w:szCs w:val="22"/>
              </w:rPr>
              <w:t xml:space="preserve"> </w:t>
            </w:r>
            <w:r w:rsidRPr="00872265">
              <w:t>Színházi és mozgóképes jelmeztervezés 1-2</w:t>
            </w:r>
          </w:p>
        </w:tc>
      </w:tr>
      <w:tr w:rsidR="003C5BBC" w:rsidTr="247C6FBA" w14:paraId="41E67836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5333DE" w14:paraId="453DF2AC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Tantárgyleírás</w:t>
            </w:r>
            <w:r>
              <w:rPr>
                <w:sz w:val="22"/>
                <w:szCs w:val="22"/>
              </w:rPr>
              <w:t xml:space="preserve">: az elsajátítandó </w:t>
            </w:r>
            <w:r>
              <w:rPr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="003C5BBC" w:rsidRDefault="003C5BBC" w14:paraId="749387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2"/>
                <w:szCs w:val="22"/>
              </w:rPr>
            </w:pPr>
          </w:p>
          <w:p w:rsidR="003C5BBC" w:rsidRDefault="005333DE" w14:paraId="5AC128BD" w14:textId="0E1F7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Gyakorlati jeggyel záruló </w:t>
            </w:r>
            <w:proofErr w:type="spellStart"/>
            <w:r>
              <w:rPr>
                <w:sz w:val="22"/>
                <w:szCs w:val="22"/>
              </w:rPr>
              <w:t>m</w:t>
            </w:r>
            <w:r w:rsidR="00872265">
              <w:rPr>
                <w:sz w:val="22"/>
                <w:szCs w:val="22"/>
              </w:rPr>
              <w:t>ű</w:t>
            </w:r>
            <w:r>
              <w:rPr>
                <w:sz w:val="22"/>
                <w:szCs w:val="22"/>
              </w:rPr>
              <w:t>termi</w:t>
            </w:r>
            <w:proofErr w:type="spellEnd"/>
            <w:r>
              <w:rPr>
                <w:sz w:val="22"/>
                <w:szCs w:val="22"/>
              </w:rPr>
              <w:t xml:space="preserve"> gyakorlat, melynek során egy mozgóképes műfajú produkció komplex jelmez- és karakter tervezése a feladat. Feladat a megadott filmes forgatókönyvek szereplőinek jelmezes ábrázolása magas grafikai és művészi fokon. A terveknek érzékeltetnie kell a karakterek közti társadalmi és személyiségbéli különbségeket, az esetleg konkrét korban tartott jelmezterveknél a kor viselettörténetében való jártasságot. </w:t>
            </w:r>
          </w:p>
          <w:p w:rsidR="003C5BBC" w:rsidRDefault="003C5BBC" w14:paraId="3F44B732" w14:textId="77777777">
            <w:pPr>
              <w:rPr>
                <w:sz w:val="22"/>
                <w:szCs w:val="22"/>
              </w:rPr>
            </w:pPr>
          </w:p>
          <w:p w:rsidR="003C5BBC" w:rsidRDefault="005333DE" w14:paraId="4A34DF84" w14:textId="6ABBB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tervezés során kiemelt szempont a díszlet és jelmez</w:t>
            </w:r>
            <w:r w:rsidR="0087226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mint egységes látványról való vizuális gondolkodás. Követelmény a jelmezek olvashatósága, az egységes stílusvilág, a saját kialakított koncepció terveken való tükröződése, a dramaturgiai elemzés mentén a kiemelés, a színtudatos tervezés, kapcsolatrendszerek lekövetése és megjelenítése, kronológia követése. A pontos ruhalista és műhelyrajzok elkészítése elengedhetetlen részét képezi a tervezési folyamat egészének. Az MA képzés tervezési feladataiban a művészi módszerek és a korszerű technikák alkalmazása mind tervezési szinten, mind pedig a kivitelezési terv tekintetében követelmény.</w:t>
            </w:r>
          </w:p>
          <w:p w:rsidR="003C5BBC" w:rsidRDefault="003C5BBC" w14:paraId="696FA96F" w14:textId="77777777">
            <w:pPr>
              <w:rPr>
                <w:sz w:val="22"/>
                <w:szCs w:val="22"/>
              </w:rPr>
            </w:pPr>
          </w:p>
          <w:p w:rsidR="003C5BBC" w:rsidP="00872265" w:rsidRDefault="005333DE" w14:paraId="2AA9747C" w14:textId="3300E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félév során </w:t>
            </w:r>
            <w:r w:rsidR="00872265">
              <w:rPr>
                <w:sz w:val="22"/>
                <w:szCs w:val="22"/>
              </w:rPr>
              <w:t xml:space="preserve">Szász János és </w:t>
            </w:r>
            <w:proofErr w:type="spellStart"/>
            <w:r w:rsidR="00872265">
              <w:rPr>
                <w:sz w:val="22"/>
                <w:szCs w:val="22"/>
              </w:rPr>
              <w:t>Bodzsár</w:t>
            </w:r>
            <w:proofErr w:type="spellEnd"/>
            <w:r w:rsidR="00872265">
              <w:rPr>
                <w:sz w:val="22"/>
                <w:szCs w:val="22"/>
              </w:rPr>
              <w:t xml:space="preserve"> Márk:</w:t>
            </w:r>
            <w:r>
              <w:rPr>
                <w:sz w:val="22"/>
                <w:szCs w:val="22"/>
              </w:rPr>
              <w:t xml:space="preserve"> </w:t>
            </w:r>
            <w:r w:rsidR="00872265">
              <w:rPr>
                <w:b/>
                <w:bCs/>
                <w:i/>
                <w:iCs/>
                <w:sz w:val="22"/>
                <w:szCs w:val="22"/>
              </w:rPr>
              <w:t>A hentes, a kurva és a félszemű</w:t>
            </w:r>
            <w:r>
              <w:rPr>
                <w:sz w:val="22"/>
                <w:szCs w:val="22"/>
              </w:rPr>
              <w:t xml:space="preserve"> című </w:t>
            </w:r>
            <w:r w:rsidR="00872265">
              <w:rPr>
                <w:sz w:val="22"/>
                <w:szCs w:val="22"/>
              </w:rPr>
              <w:t>film forgató</w:t>
            </w:r>
            <w:r>
              <w:rPr>
                <w:sz w:val="22"/>
                <w:szCs w:val="22"/>
              </w:rPr>
              <w:t>könyvét dolgozzuk fel</w:t>
            </w:r>
            <w:r w:rsidR="008722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C5BBC" w:rsidTr="247C6FBA" w14:paraId="7AC13706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3C5BBC" w:rsidRDefault="005333DE" w14:paraId="419E8E2D" w14:textId="572A18A1">
            <w:pPr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2-5</w:t>
            </w:r>
            <w:r>
              <w:rPr>
                <w:sz w:val="22"/>
                <w:szCs w:val="22"/>
              </w:rPr>
              <w:t xml:space="preserve"> legfontosabb </w:t>
            </w:r>
            <w:r>
              <w:rPr>
                <w:i/>
                <w:iCs/>
                <w:sz w:val="22"/>
                <w:szCs w:val="22"/>
              </w:rPr>
              <w:t>kötelező,</w:t>
            </w:r>
            <w:r>
              <w:rPr>
                <w:sz w:val="22"/>
                <w:szCs w:val="22"/>
              </w:rPr>
              <w:t xml:space="preserve"> illetve </w:t>
            </w:r>
            <w:r>
              <w:rPr>
                <w:i/>
                <w:iCs/>
                <w:sz w:val="22"/>
                <w:szCs w:val="22"/>
              </w:rPr>
              <w:t>ajánlott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872265">
              <w:rPr>
                <w:b/>
                <w:bCs/>
                <w:i/>
                <w:iCs/>
                <w:sz w:val="22"/>
                <w:szCs w:val="22"/>
              </w:rPr>
              <w:t xml:space="preserve">film és </w:t>
            </w:r>
            <w:r>
              <w:rPr>
                <w:b/>
                <w:bCs/>
                <w:sz w:val="22"/>
                <w:szCs w:val="22"/>
              </w:rPr>
              <w:t xml:space="preserve">irodalom </w:t>
            </w:r>
            <w:r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3C5BBC" w:rsidTr="247C6FBA" w14:paraId="04A7CB42" w14:textId="77777777"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872265" w14:paraId="6168E9D9" w14:textId="1655E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Enyedi Ildikó: Az én XX. Századom</w:t>
            </w:r>
          </w:p>
          <w:p w:rsidR="00872265" w:rsidRDefault="00872265" w14:paraId="5F9D9455" w14:textId="370C7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Fábri Zoltán: Magyarok</w:t>
            </w:r>
          </w:p>
          <w:p w:rsidR="00872265" w:rsidRDefault="00872265" w14:paraId="7400694C" w14:textId="41CB8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Bódy Gábor: Amerikai </w:t>
            </w:r>
            <w:proofErr w:type="spellStart"/>
            <w:r>
              <w:rPr>
                <w:color w:val="000000"/>
                <w:sz w:val="22"/>
                <w:szCs w:val="22"/>
              </w:rPr>
              <w:t>anzix</w:t>
            </w:r>
            <w:proofErr w:type="spellEnd"/>
          </w:p>
          <w:p w:rsidR="00872265" w:rsidP="00872265" w:rsidRDefault="00872265" w14:paraId="259BA038" w14:textId="27454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Jancsó Miklós: Szegénylegények</w:t>
            </w:r>
          </w:p>
          <w:p w:rsidRPr="00872265" w:rsidR="00872265" w:rsidRDefault="00872265" w14:paraId="646CEC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3C5BBC" w:rsidRDefault="00872265" w14:paraId="10E00FAA" w14:textId="2E1EA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Filmcraft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: </w:t>
            </w:r>
            <w:proofErr w:type="spellStart"/>
            <w:r w:rsidR="005333DE">
              <w:rPr>
                <w:b/>
                <w:bCs/>
                <w:color w:val="000000"/>
                <w:sz w:val="22"/>
                <w:szCs w:val="22"/>
              </w:rPr>
              <w:t>Costume</w:t>
            </w:r>
            <w:proofErr w:type="spellEnd"/>
            <w:r w:rsidR="005333DE">
              <w:rPr>
                <w:b/>
                <w:bCs/>
                <w:color w:val="000000"/>
                <w:sz w:val="22"/>
                <w:szCs w:val="22"/>
              </w:rPr>
              <w:t xml:space="preserve"> Design</w:t>
            </w:r>
          </w:p>
          <w:p w:rsidR="003C5BBC" w:rsidRDefault="005333DE" w14:paraId="7EC59A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Nadoolman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Landis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Deborah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Filmcraft</w:t>
            </w:r>
            <w:proofErr w:type="spellEnd"/>
            <w:r>
              <w:rPr>
                <w:color w:val="000000"/>
                <w:sz w:val="22"/>
                <w:szCs w:val="22"/>
              </w:rPr>
              <w:t>, 2012</w:t>
            </w:r>
          </w:p>
          <w:p w:rsidR="003C5BBC" w:rsidRDefault="005333DE" w14:paraId="7DC3996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978-1-907579-55-4</w:t>
            </w:r>
          </w:p>
          <w:p w:rsidR="003C5BBC" w:rsidRDefault="003C5BBC" w14:paraId="53E1CE7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</w:p>
          <w:p w:rsidR="003C5BBC" w:rsidRDefault="005333DE" w14:paraId="18BAFD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Costume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Design 101: The Business and Art of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Creating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Costumes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for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Film and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Televison</w:t>
            </w:r>
            <w:proofErr w:type="spellEnd"/>
          </w:p>
          <w:p w:rsidR="003C5BBC" w:rsidRDefault="005333DE" w14:paraId="588CC6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Michael </w:t>
            </w:r>
            <w:proofErr w:type="spellStart"/>
            <w:r>
              <w:rPr>
                <w:color w:val="000000"/>
                <w:sz w:val="22"/>
                <w:szCs w:val="22"/>
              </w:rPr>
              <w:t>Wiese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Productions</w:t>
            </w:r>
            <w:proofErr w:type="spellEnd"/>
            <w:r>
              <w:rPr>
                <w:color w:val="000000"/>
                <w:sz w:val="22"/>
                <w:szCs w:val="22"/>
              </w:rPr>
              <w:t>, 2010</w:t>
            </w:r>
          </w:p>
          <w:p w:rsidR="003C5BBC" w:rsidRDefault="005333DE" w14:paraId="2B95F6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978-1-932907-69-8</w:t>
            </w:r>
          </w:p>
          <w:p w:rsidR="003C5BBC" w:rsidRDefault="003C5BBC" w14:paraId="332BC9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</w:p>
          <w:p w:rsidR="003C5BBC" w:rsidRDefault="005333DE" w14:paraId="31E8ED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Dressed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, 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Century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of Hollywood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Costume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Design</w:t>
            </w:r>
          </w:p>
          <w:p w:rsidR="003C5BBC" w:rsidRDefault="005333DE" w14:paraId="4FED0E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Nadoolman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Landis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Deborah</w:t>
            </w:r>
            <w:proofErr w:type="spellEnd"/>
            <w:r>
              <w:rPr>
                <w:color w:val="000000"/>
                <w:sz w:val="22"/>
                <w:szCs w:val="22"/>
              </w:rPr>
              <w:t>, New York, 2007</w:t>
            </w:r>
          </w:p>
          <w:p w:rsidR="003C5BBC" w:rsidRDefault="005333DE" w14:paraId="545D1E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978-0-06-081650-6</w:t>
            </w:r>
          </w:p>
          <w:p w:rsidR="003C5BBC" w:rsidRDefault="003C5BBC" w14:paraId="1365C4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ind w:left="360"/>
              <w:rPr>
                <w:color w:val="000000"/>
                <w:sz w:val="22"/>
                <w:szCs w:val="22"/>
              </w:rPr>
            </w:pPr>
          </w:p>
          <w:p w:rsidR="003C5BBC" w:rsidP="00872265" w:rsidRDefault="003C5BBC" w14:paraId="0E0C30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rPr>
                <w:color w:val="000000"/>
                <w:sz w:val="22"/>
                <w:szCs w:val="22"/>
              </w:rPr>
            </w:pPr>
          </w:p>
        </w:tc>
      </w:tr>
      <w:tr w:rsidR="003C5BBC" w:rsidTr="247C6FBA" w14:paraId="4BADA28D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3C5BBC" w:rsidRDefault="005333DE" w14:paraId="342D5F4B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="003C5BBC" w:rsidTr="247C6FBA" w14:paraId="19692557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3C5BBC" w:rsidRDefault="003C5BBC" w14:paraId="5F41E10C" w14:textId="77777777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Style w:val="a0"/>
              <w:tblW w:w="927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175"/>
              <w:gridCol w:w="7097"/>
            </w:tblGrid>
            <w:tr w:rsidR="003C5BBC" w14:paraId="0CCD056F" w14:textId="77777777">
              <w:tc>
                <w:tcPr>
                  <w:tcW w:w="2175" w:type="dxa"/>
                </w:tcPr>
                <w:p w:rsidR="003C5BBC" w:rsidRDefault="005333DE" w14:paraId="7D6383CA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szept.14.</w:t>
                  </w:r>
                </w:p>
              </w:tc>
              <w:tc>
                <w:tcPr>
                  <w:tcW w:w="7097" w:type="dxa"/>
                </w:tcPr>
                <w:p w:rsidR="00B4124E" w:rsidRDefault="005333DE" w14:paraId="76B28345" w14:textId="39E7EE4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</w:t>
                  </w:r>
                  <w:r w:rsidR="00872265">
                    <w:rPr>
                      <w:sz w:val="22"/>
                      <w:szCs w:val="22"/>
                    </w:rPr>
                    <w:t>emutatkozó</w:t>
                  </w:r>
                  <w:r>
                    <w:rPr>
                      <w:sz w:val="22"/>
                      <w:szCs w:val="22"/>
                    </w:rPr>
                    <w:t xml:space="preserve"> óra: </w:t>
                  </w:r>
                  <w:r w:rsidR="00B4124E">
                    <w:rPr>
                      <w:sz w:val="22"/>
                      <w:szCs w:val="22"/>
                    </w:rPr>
                    <w:t>saját filmes munkásságom rövid prezentálása</w:t>
                  </w:r>
                </w:p>
                <w:p w:rsidR="003C5BBC" w:rsidRDefault="00B4124E" w14:paraId="6A1080DF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Feladat ismertetése. Az</w:t>
                  </w:r>
                  <w:r w:rsidR="005333DE">
                    <w:rPr>
                      <w:sz w:val="22"/>
                      <w:szCs w:val="22"/>
                    </w:rPr>
                    <w:t xml:space="preserve"> adott szöveg elemzése dramaturgiai és látványtervezői szempontból</w:t>
                  </w:r>
                </w:p>
                <w:p w:rsidR="00411E1F" w:rsidRDefault="00411E1F" w14:paraId="6DC3D4F1" w14:textId="432128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0328EB64" w14:textId="77777777">
              <w:tc>
                <w:tcPr>
                  <w:tcW w:w="2175" w:type="dxa"/>
                </w:tcPr>
                <w:p w:rsidR="003C5BBC" w:rsidRDefault="005333DE" w14:paraId="30562BBF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okt.12.</w:t>
                  </w:r>
                </w:p>
              </w:tc>
              <w:tc>
                <w:tcPr>
                  <w:tcW w:w="7097" w:type="dxa"/>
                </w:tcPr>
                <w:p w:rsidR="003C5BBC" w:rsidRDefault="005333DE" w14:paraId="74D90F9B" w14:textId="77777777">
                  <w:pPr>
                    <w:spacing w:after="280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4638A99D" w14:textId="4D743703">
                  <w:pPr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koncepció kialakítás, első </w:t>
                  </w:r>
                  <w:proofErr w:type="spellStart"/>
                  <w:r>
                    <w:rPr>
                      <w:sz w:val="22"/>
                      <w:szCs w:val="22"/>
                    </w:rPr>
                    <w:t>mood</w:t>
                  </w:r>
                  <w:r w:rsidR="00B4124E">
                    <w:rPr>
                      <w:sz w:val="22"/>
                      <w:szCs w:val="22"/>
                    </w:rPr>
                    <w:t>-</w:t>
                  </w:r>
                  <w:r>
                    <w:rPr>
                      <w:sz w:val="22"/>
                      <w:szCs w:val="22"/>
                    </w:rPr>
                    <w:t>boardok</w:t>
                  </w:r>
                  <w:proofErr w:type="spellEnd"/>
                </w:p>
                <w:p w:rsidR="003C5BBC" w:rsidRDefault="005333DE" w14:paraId="06CFD311" w14:textId="147C3742">
                  <w:pPr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kutatás és gyűjtés a forgatókönyv öltözködési kultúrájához</w:t>
                  </w:r>
                </w:p>
                <w:p w:rsidR="003C5BBC" w:rsidRDefault="005333DE" w14:paraId="6DE0DD48" w14:textId="77777777">
                  <w:pPr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szín-forma-anyag kompetenciák meghatározása érzetek alapján</w:t>
                  </w:r>
                </w:p>
                <w:p w:rsidR="003C5BBC" w:rsidRDefault="005333DE" w14:paraId="66961681" w14:textId="77777777">
                  <w:pPr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szereplőlista készítése a helyszín- és jelenetlistával összefüggésben/ </w:t>
                  </w:r>
                  <w:proofErr w:type="spellStart"/>
                  <w:r>
                    <w:rPr>
                      <w:sz w:val="22"/>
                      <w:szCs w:val="22"/>
                    </w:rPr>
                    <w:t>breakdown</w:t>
                  </w:r>
                  <w:proofErr w:type="spellEnd"/>
                </w:p>
                <w:p w:rsidR="003C5BBC" w:rsidRDefault="003C5BBC" w14:paraId="26EA3CBD" w14:textId="7777777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7DAEECAC" w14:textId="77777777">
              <w:tc>
                <w:tcPr>
                  <w:tcW w:w="2175" w:type="dxa"/>
                </w:tcPr>
                <w:p w:rsidR="003C5BBC" w:rsidRDefault="005333DE" w14:paraId="53DB0ECE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okt.19.</w:t>
                  </w:r>
                </w:p>
              </w:tc>
              <w:tc>
                <w:tcPr>
                  <w:tcW w:w="7097" w:type="dxa"/>
                </w:tcPr>
                <w:p w:rsidR="003C5BBC" w:rsidRDefault="005333DE" w14:paraId="15D3C683" w14:textId="77777777">
                  <w:pPr>
                    <w:spacing w:after="280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7873599E" w14:textId="77777777">
                  <w:pPr>
                    <w:numPr>
                      <w:ilvl w:val="0"/>
                      <w:numId w:val="2"/>
                    </w:numPr>
                    <w:spacing w:before="280"/>
                    <w:rPr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szereposztás a karakterek dramaturgiai elemzése és személyiség elemzései alapján</w:t>
                  </w:r>
                </w:p>
                <w:p w:rsidR="003C5BBC" w:rsidRDefault="005333DE" w14:paraId="7C41EDEB" w14:textId="77777777">
                  <w:pPr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karakterekhez külön </w:t>
                  </w:r>
                  <w:proofErr w:type="spellStart"/>
                  <w:r>
                    <w:rPr>
                      <w:sz w:val="22"/>
                      <w:szCs w:val="22"/>
                    </w:rPr>
                    <w:t>moodboardok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készítése</w:t>
                  </w:r>
                </w:p>
                <w:p w:rsidR="003C5BBC" w:rsidRDefault="005333DE" w14:paraId="08514364" w14:textId="77777777">
                  <w:pPr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ügyelni kell a különböző társadalmi rétegek pontos megjelenítésére – célzott kutatás és gyűjtés az öltözékekről</w:t>
                  </w:r>
                </w:p>
                <w:p w:rsidR="003C5BBC" w:rsidRDefault="005333DE" w14:paraId="3092FFE9" w14:textId="77777777">
                  <w:pPr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első karakter vázlatok készítése</w:t>
                  </w:r>
                </w:p>
                <w:p w:rsidR="003C5BBC" w:rsidRDefault="003C5BBC" w14:paraId="12706A69" w14:textId="7777777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124F7B87" w14:textId="77777777">
              <w:tc>
                <w:tcPr>
                  <w:tcW w:w="2175" w:type="dxa"/>
                </w:tcPr>
                <w:p w:rsidR="003C5BBC" w:rsidRDefault="005333DE" w14:paraId="3ABA7AF8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okt.26.</w:t>
                  </w:r>
                </w:p>
              </w:tc>
              <w:tc>
                <w:tcPr>
                  <w:tcW w:w="7097" w:type="dxa"/>
                </w:tcPr>
                <w:p w:rsidR="003C5BBC" w:rsidRDefault="005333DE" w14:paraId="1F0C58EF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37BC7E53" w14:textId="77777777">
                  <w:pPr>
                    <w:numPr>
                      <w:ilvl w:val="0"/>
                      <w:numId w:val="2"/>
                    </w:numPr>
                    <w:spacing w:before="280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egységes jelmezkoncepció kialakítása, mely illeszkedik a látványkoncepció egészébe</w:t>
                  </w:r>
                </w:p>
                <w:p w:rsidR="003C5BBC" w:rsidRDefault="005333DE" w14:paraId="55470427" w14:textId="77777777">
                  <w:pPr>
                    <w:numPr>
                      <w:ilvl w:val="0"/>
                      <w:numId w:val="2"/>
                    </w:numPr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csoportok meghatározása vizuális elemekkel – hogyan lehet őket szétválasztani, mi fejezi ki az összetartozást a karakterek között</w:t>
                  </w:r>
                </w:p>
                <w:p w:rsidRPr="00B4124E" w:rsidR="003C5BBC" w:rsidP="00B4124E" w:rsidRDefault="005333DE" w14:paraId="167B4695" w14:textId="19404D52">
                  <w:pPr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színpaletta meghatározása</w:t>
                  </w:r>
                </w:p>
              </w:tc>
            </w:tr>
            <w:tr w:rsidR="003C5BBC" w14:paraId="1E178054" w14:textId="77777777">
              <w:tc>
                <w:tcPr>
                  <w:tcW w:w="2175" w:type="dxa"/>
                </w:tcPr>
                <w:p w:rsidR="003C5BBC" w:rsidRDefault="005333DE" w14:paraId="0E42A2C4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nov.04.</w:t>
                  </w:r>
                </w:p>
              </w:tc>
              <w:tc>
                <w:tcPr>
                  <w:tcW w:w="7097" w:type="dxa"/>
                </w:tcPr>
                <w:p w:rsidR="003C5BBC" w:rsidRDefault="005333DE" w14:paraId="2D6AFFF0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Feladatok: </w:t>
                  </w:r>
                </w:p>
                <w:p w:rsidR="003C5BBC" w:rsidRDefault="005333DE" w14:paraId="7CE95FA5" w14:textId="77777777">
                  <w:pPr>
                    <w:numPr>
                      <w:ilvl w:val="0"/>
                      <w:numId w:val="5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karaktervázlatok készítése</w:t>
                  </w:r>
                </w:p>
                <w:p w:rsidR="003C5BBC" w:rsidRDefault="005333DE" w14:paraId="20072565" w14:textId="77777777">
                  <w:pPr>
                    <w:numPr>
                      <w:ilvl w:val="0"/>
                      <w:numId w:val="5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anyagtársítások meghatározása</w:t>
                  </w:r>
                </w:p>
                <w:p w:rsidR="003C5BBC" w:rsidRDefault="005333DE" w14:paraId="4D324F42" w14:textId="77777777">
                  <w:pPr>
                    <w:numPr>
                      <w:ilvl w:val="0"/>
                      <w:numId w:val="5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formai és szabászati megoldásokkal való kísérletezés</w:t>
                  </w:r>
                </w:p>
              </w:tc>
            </w:tr>
            <w:tr w:rsidR="003C5BBC" w14:paraId="5CBFE004" w14:textId="77777777">
              <w:tc>
                <w:tcPr>
                  <w:tcW w:w="2175" w:type="dxa"/>
                </w:tcPr>
                <w:p w:rsidR="003C5BBC" w:rsidRDefault="005333DE" w14:paraId="06A2D8D5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nov.09.</w:t>
                  </w:r>
                </w:p>
              </w:tc>
              <w:tc>
                <w:tcPr>
                  <w:tcW w:w="7097" w:type="dxa"/>
                </w:tcPr>
                <w:p w:rsidR="003C5BBC" w:rsidRDefault="005333DE" w14:paraId="30650D57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Feladatok:</w:t>
                  </w:r>
                </w:p>
                <w:p w:rsidR="003C5BBC" w:rsidP="00411E1F" w:rsidRDefault="005333DE" w14:paraId="2FBD91A8" w14:textId="646305C6">
                  <w:pPr>
                    <w:numPr>
                      <w:ilvl w:val="0"/>
                      <w:numId w:val="4"/>
                    </w:numPr>
                  </w:pPr>
                  <w:r w:rsidRPr="00411E1F">
                    <w:rPr>
                      <w:sz w:val="22"/>
                      <w:szCs w:val="22"/>
                    </w:rPr>
                    <w:t>összefogó látvány koncepció kialakítása a filmes látványtervhez kapcsolódóan</w:t>
                  </w:r>
                </w:p>
                <w:p w:rsidR="003C5BBC" w:rsidRDefault="005333DE" w14:paraId="1689A5B6" w14:textId="32F01A09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>a kiválasztott film jelenetekhez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az összes karakter ruhatárának kidolgozása</w:t>
                  </w:r>
                </w:p>
                <w:p w:rsidR="003C5BBC" w:rsidRDefault="005333DE" w14:paraId="39A6FC20" w14:textId="77777777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 xml:space="preserve">kiemelten fontos szempont, hogy miként illeszkednek az egyes jelmezek a díszletelemek és a tervezett tér egészéhez </w:t>
                  </w:r>
                </w:p>
                <w:p w:rsidRPr="00411E1F" w:rsidR="003C5BBC" w:rsidRDefault="005333DE" w14:paraId="56233CA1" w14:textId="336DAA3D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 xml:space="preserve">film esetében elsődleges, hogy a kameramozgások milyen </w:t>
                  </w:r>
                  <w:proofErr w:type="spellStart"/>
                  <w:r>
                    <w:rPr>
                      <w:sz w:val="22"/>
                      <w:szCs w:val="22"/>
                    </w:rPr>
                    <w:t>képkivágatban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mutatják a szereplőket</w:t>
                  </w:r>
                </w:p>
                <w:p w:rsidR="00411E1F" w:rsidP="00411E1F" w:rsidRDefault="00411E1F" w14:paraId="1128C6E5" w14:textId="77777777"/>
                <w:p w:rsidR="003C5BBC" w:rsidRDefault="003C5BBC" w14:paraId="20D9C0A3" w14:textId="7777777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1683FA67" w14:textId="77777777">
              <w:tc>
                <w:tcPr>
                  <w:tcW w:w="2175" w:type="dxa"/>
                </w:tcPr>
                <w:p w:rsidR="003C5BBC" w:rsidRDefault="005333DE" w14:paraId="4801D923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nov.16.</w:t>
                  </w:r>
                </w:p>
              </w:tc>
              <w:tc>
                <w:tcPr>
                  <w:tcW w:w="7097" w:type="dxa"/>
                </w:tcPr>
                <w:p w:rsidR="003C5BBC" w:rsidRDefault="005333DE" w14:paraId="09F3EBD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6DAB153B" w14:textId="77777777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>karaktertervek kidolgozása</w:t>
                  </w:r>
                </w:p>
                <w:p w:rsidR="003C5BBC" w:rsidRDefault="005333DE" w14:paraId="575A63E1" w14:textId="77777777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>ruhaváltozások esetén a jelmez változásait és azok funkcionális működését is meg kell tervezni</w:t>
                  </w:r>
                </w:p>
                <w:p w:rsidR="003C5BBC" w:rsidRDefault="005333DE" w14:paraId="41B69ADC" w14:textId="77777777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>adott jelenethez ruha-</w:t>
                  </w:r>
                  <w:proofErr w:type="spellStart"/>
                  <w:r>
                    <w:rPr>
                      <w:sz w:val="22"/>
                      <w:szCs w:val="22"/>
                    </w:rPr>
                    <w:t>duplikációk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is szükségesek lehetnek</w:t>
                  </w:r>
                </w:p>
                <w:p w:rsidR="003C5BBC" w:rsidRDefault="003C5BBC" w14:paraId="155FC7E3" w14:textId="7777777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1431C8F2" w14:textId="77777777">
              <w:tc>
                <w:tcPr>
                  <w:tcW w:w="2175" w:type="dxa"/>
                </w:tcPr>
                <w:p w:rsidR="003C5BBC" w:rsidRDefault="005333DE" w14:paraId="6029F7F7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nov.23.</w:t>
                  </w:r>
                </w:p>
              </w:tc>
              <w:tc>
                <w:tcPr>
                  <w:tcW w:w="7097" w:type="dxa"/>
                </w:tcPr>
                <w:p w:rsidR="003C5BBC" w:rsidRDefault="005333DE" w14:paraId="451AA190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29B4DB32" w14:textId="77777777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 xml:space="preserve">végső jelmezkoncepció kialakítása </w:t>
                  </w:r>
                </w:p>
                <w:p w:rsidR="003C5BBC" w:rsidRDefault="005333DE" w14:paraId="1A49C464" w14:textId="501AED0F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>jelenetenként a jelmezkoncepció tisztázása jelmeztablók révén</w:t>
                  </w:r>
                </w:p>
                <w:p w:rsidR="003C5BBC" w:rsidRDefault="005333DE" w14:paraId="1AFFDEC9" w14:textId="77777777">
                  <w:pPr>
                    <w:numPr>
                      <w:ilvl w:val="0"/>
                      <w:numId w:val="4"/>
                    </w:numPr>
                  </w:pPr>
                  <w:r>
                    <w:rPr>
                      <w:sz w:val="22"/>
                      <w:szCs w:val="22"/>
                    </w:rPr>
                    <w:t>végleges jelmeztervek kidolgozása</w:t>
                  </w:r>
                </w:p>
                <w:p w:rsidR="003C5BBC" w:rsidRDefault="003C5BBC" w14:paraId="6512902C" w14:textId="77777777">
                  <w:pPr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15827445" w14:textId="77777777">
              <w:tc>
                <w:tcPr>
                  <w:tcW w:w="2175" w:type="dxa"/>
                </w:tcPr>
                <w:p w:rsidR="003C5BBC" w:rsidRDefault="005333DE" w14:paraId="54F6A10A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nov.30.</w:t>
                  </w:r>
                </w:p>
              </w:tc>
              <w:tc>
                <w:tcPr>
                  <w:tcW w:w="7097" w:type="dxa"/>
                </w:tcPr>
                <w:p w:rsidR="003C5BBC" w:rsidP="00411E1F" w:rsidRDefault="005333DE" w14:paraId="148CCE28" w14:textId="77777777">
                  <w:r>
                    <w:rPr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78CD9FFB" w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  <w:t>kidolgozott jelmeztervekhez ruharészrajzok készítése</w:t>
                  </w:r>
                </w:p>
                <w:p w:rsidR="003C5BBC" w:rsidP="00411E1F" w:rsidRDefault="003C5BBC" w14:paraId="48202D9B" w14:textId="7777777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61230737" w14:textId="77777777">
              <w:tc>
                <w:tcPr>
                  <w:tcW w:w="2175" w:type="dxa"/>
                </w:tcPr>
                <w:p w:rsidR="003C5BBC" w:rsidRDefault="005333DE" w14:paraId="48B33031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dec.07.</w:t>
                  </w:r>
                </w:p>
              </w:tc>
              <w:tc>
                <w:tcPr>
                  <w:tcW w:w="7097" w:type="dxa"/>
                </w:tcPr>
                <w:p w:rsidR="003C5BBC" w:rsidP="00411E1F" w:rsidRDefault="005333DE" w14:paraId="1D4C9953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Feladatok:</w:t>
                  </w:r>
                </w:p>
                <w:p w:rsidR="003C5BBC" w:rsidRDefault="005333DE" w14:paraId="1EA2D09C" w14:textId="77777777">
                  <w:pPr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  <w:t>kidolgozott jelmeztervekhez ruharészrajzok készítése</w:t>
                  </w:r>
                </w:p>
                <w:p w:rsidR="003C5BBC" w:rsidP="00411E1F" w:rsidRDefault="003C5BBC" w14:paraId="67AFDFA1" w14:textId="77777777">
                  <w:pPr>
                    <w:ind w:left="708"/>
                    <w:rPr>
                      <w:sz w:val="22"/>
                      <w:szCs w:val="22"/>
                    </w:rPr>
                  </w:pPr>
                </w:p>
              </w:tc>
            </w:tr>
            <w:tr w:rsidR="003C5BBC" w14:paraId="015B2903" w14:textId="77777777">
              <w:tc>
                <w:tcPr>
                  <w:tcW w:w="2175" w:type="dxa"/>
                </w:tcPr>
                <w:p w:rsidR="003C5BBC" w:rsidRDefault="005333DE" w14:paraId="17D8C01F" w14:textId="77777777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dec.15-17.</w:t>
                  </w:r>
                </w:p>
              </w:tc>
              <w:tc>
                <w:tcPr>
                  <w:tcW w:w="7097" w:type="dxa"/>
                </w:tcPr>
                <w:p w:rsidR="003C5BBC" w:rsidRDefault="005333DE" w14:paraId="714F1164" w14:textId="77777777">
                  <w:r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="003C5BBC" w:rsidRDefault="003C5BBC" w14:paraId="2140F8FC" w14:textId="77777777"/>
          <w:p w:rsidR="003C5BBC" w:rsidRDefault="003C5BBC" w14:paraId="549CAB6C" w14:textId="77777777">
            <w:pPr>
              <w:rPr>
                <w:sz w:val="22"/>
                <w:szCs w:val="22"/>
              </w:rPr>
            </w:pPr>
          </w:p>
        </w:tc>
      </w:tr>
      <w:tr w:rsidR="003C5BBC" w:rsidTr="247C6FBA" w14:paraId="781F61B7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71CA4754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>
              <w:rPr>
                <w:sz w:val="22"/>
                <w:szCs w:val="22"/>
              </w:rPr>
              <w:t>dr. Tihanyi Ildikó, DLA</w:t>
            </w:r>
          </w:p>
        </w:tc>
      </w:tr>
      <w:tr w:rsidR="003C5BBC" w:rsidTr="247C6FBA" w14:paraId="51E7FE4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66F4A197" w14:textId="23A9C617">
            <w:pPr>
              <w:spacing w:line="259" w:lineRule="auto"/>
            </w:pPr>
            <w:r>
              <w:rPr>
                <w:b/>
                <w:bCs/>
                <w:sz w:val="22"/>
                <w:szCs w:val="22"/>
              </w:rPr>
              <w:t>Tantárgy oktatásába bevont oktató(k) és elérhetősége(ik):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Ignjatovic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Kristina</w:t>
            </w:r>
            <w:proofErr w:type="spellEnd"/>
            <w:r w:rsidR="00411E1F">
              <w:rPr>
                <w:sz w:val="22"/>
                <w:szCs w:val="22"/>
              </w:rPr>
              <w:t xml:space="preserve"> ignjatovic.kristina@stud.mke.hu</w:t>
            </w:r>
          </w:p>
        </w:tc>
      </w:tr>
      <w:tr w:rsidR="003C5BBC" w:rsidTr="247C6FBA" w14:paraId="4B29B3E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4C132DF4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>
              <w:rPr>
                <w:sz w:val="22"/>
                <w:szCs w:val="22"/>
              </w:rPr>
              <w:t xml:space="preserve">Epreskert IV/7 Szabászterem, </w:t>
            </w:r>
            <w:proofErr w:type="spellStart"/>
            <w:r>
              <w:rPr>
                <w:sz w:val="22"/>
                <w:szCs w:val="22"/>
              </w:rPr>
              <w:t>tömbösítve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3C5BBC" w:rsidRDefault="005333DE" w14:paraId="16D6D803" w14:textId="77777777">
            <w:pPr>
              <w:spacing w:line="259" w:lineRule="auto"/>
              <w:jc w:val="both"/>
            </w:pPr>
            <w:r>
              <w:rPr>
                <w:sz w:val="22"/>
                <w:szCs w:val="22"/>
              </w:rPr>
              <w:t>hétfő 13:00-16:30, okt.09.-dec.11.</w:t>
            </w:r>
          </w:p>
        </w:tc>
      </w:tr>
      <w:tr w:rsidR="003C5BBC" w:rsidTr="247C6FBA" w14:paraId="7B25FC8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P="247C6FBA" w:rsidRDefault="005333DE" w14:paraId="19E82D7E" w14:textId="4D5E09FC">
            <w:pPr>
              <w:pStyle w:val="Normal"/>
              <w:jc w:val="both"/>
            </w:pPr>
            <w:r w:rsidRPr="247C6FBA" w:rsidR="005333DE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247C6FBA" w:rsidR="33A4386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>LÁM-MKJT01-25-C</w:t>
            </w:r>
          </w:p>
        </w:tc>
      </w:tr>
      <w:tr w:rsidR="003C5BBC" w:rsidTr="247C6FBA" w14:paraId="4FCADE5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7B56E638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Látványtervező tanszék</w:t>
            </w:r>
          </w:p>
        </w:tc>
      </w:tr>
      <w:tr w:rsidR="003C5BBC" w:rsidTr="247C6FBA" w14:paraId="35718A3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34BF9986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Képzési idő szemeszterekben: </w:t>
            </w:r>
            <w:r>
              <w:rPr>
                <w:sz w:val="22"/>
                <w:szCs w:val="22"/>
              </w:rPr>
              <w:t>1 félév</w:t>
            </w:r>
          </w:p>
        </w:tc>
      </w:tr>
      <w:tr w:rsidR="003C5BBC" w:rsidTr="247C6FBA" w14:paraId="29C3D19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5FCF2B7A" w14:textId="7777777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Tanórák száma összesen: 52</w:t>
            </w:r>
          </w:p>
        </w:tc>
      </w:tr>
      <w:tr w:rsidR="003C5BBC" w:rsidTr="247C6FBA" w14:paraId="66F6111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584B973E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Tanulmányi követelmények:</w:t>
            </w:r>
            <w:r>
              <w:rPr>
                <w:sz w:val="22"/>
                <w:szCs w:val="22"/>
              </w:rPr>
              <w:t xml:space="preserve"> tervezési koncepció kidolgozása,</w:t>
            </w:r>
            <w:r>
              <w:t xml:space="preserve"> </w:t>
            </w:r>
            <w:r>
              <w:rPr>
                <w:sz w:val="22"/>
                <w:szCs w:val="22"/>
              </w:rPr>
              <w:t>jártasság a jelmeztervezési és kivitelezési ismeretekben</w:t>
            </w:r>
          </w:p>
        </w:tc>
      </w:tr>
      <w:tr w:rsidR="003C5BBC" w:rsidTr="247C6FBA" w14:paraId="3914BDF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08FBA5CF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Oktatási módszerek: </w:t>
            </w:r>
            <w:r>
              <w:rPr>
                <w:sz w:val="22"/>
                <w:szCs w:val="22"/>
              </w:rPr>
              <w:t>elmélet és gyakorlat</w:t>
            </w:r>
          </w:p>
        </w:tc>
      </w:tr>
      <w:tr w:rsidR="003C5BBC" w:rsidTr="247C6FBA" w14:paraId="1DEF971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6BC92078" w14:textId="612C0A3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Javasolt tanulási módszerek: </w:t>
            </w:r>
            <w:r>
              <w:rPr>
                <w:sz w:val="22"/>
                <w:szCs w:val="22"/>
              </w:rPr>
              <w:t>szakmai műhely látogatás-elemzés</w:t>
            </w:r>
            <w:r>
              <w:t xml:space="preserve">, </w:t>
            </w:r>
            <w:r>
              <w:rPr>
                <w:sz w:val="22"/>
                <w:szCs w:val="22"/>
              </w:rPr>
              <w:t>kísérletezés a tervezésben</w:t>
            </w:r>
          </w:p>
        </w:tc>
      </w:tr>
      <w:tr w:rsidR="003C5BBC" w:rsidTr="247C6FBA" w14:paraId="52DB6CE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0B839AEF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10-25 jelmezterv készítése</w:t>
            </w:r>
          </w:p>
        </w:tc>
      </w:tr>
      <w:tr w:rsidR="003C5BBC" w:rsidTr="247C6FBA" w14:paraId="568C93F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46EEE9CF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Felhasználható fontosabb technikai és egyéb segédeszközök:</w:t>
            </w:r>
            <w:r>
              <w:rPr>
                <w:sz w:val="22"/>
                <w:szCs w:val="22"/>
              </w:rPr>
              <w:t xml:space="preserve"> papír alapú tervezéshez szükséges rajzeszközök, illetve szoftverismeret (Photoshop, </w:t>
            </w:r>
            <w:proofErr w:type="spellStart"/>
            <w:r>
              <w:rPr>
                <w:sz w:val="22"/>
                <w:szCs w:val="22"/>
              </w:rPr>
              <w:t>InDesign</w:t>
            </w:r>
            <w:proofErr w:type="spellEnd"/>
            <w:r>
              <w:rPr>
                <w:sz w:val="22"/>
                <w:szCs w:val="22"/>
              </w:rPr>
              <w:t>, Clo3D) és számítástechnikai eszközök (laptop, asztali gép, digitális rajztábla)</w:t>
            </w:r>
          </w:p>
        </w:tc>
      </w:tr>
      <w:tr w:rsidR="003C5BBC" w:rsidTr="247C6FBA" w14:paraId="7DAFB56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3C5BBC" w:rsidRDefault="005333DE" w14:paraId="6A1689C2" w14:textId="77777777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>
              <w:rPr>
                <w:sz w:val="22"/>
                <w:szCs w:val="22"/>
              </w:rPr>
              <w:t>évfolyam létszám</w:t>
            </w:r>
          </w:p>
        </w:tc>
      </w:tr>
    </w:tbl>
    <w:p w:rsidR="003C5BBC" w:rsidRDefault="003C5BBC" w14:paraId="344E1535" w14:textId="77777777">
      <w:pPr>
        <w:rPr>
          <w:sz w:val="22"/>
          <w:szCs w:val="22"/>
        </w:rPr>
      </w:pPr>
    </w:p>
    <w:sectPr w:rsidR="003C5BBC">
      <w:footerReference w:type="default" r:id="rId8"/>
      <w:pgSz w:w="11906" w:h="16838" w:orient="portrait"/>
      <w:pgMar w:top="993" w:right="1417" w:bottom="1276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6366" w:rsidRDefault="00AB6366" w14:paraId="10EDFFEA" w14:textId="77777777">
      <w:r>
        <w:separator/>
      </w:r>
    </w:p>
  </w:endnote>
  <w:endnote w:type="continuationSeparator" w:id="0">
    <w:p w:rsidR="00AB6366" w:rsidRDefault="00AB6366" w14:paraId="55CE39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w:fontKey="{2BD070A7-EEC4-D147-B9CF-8725A4A7721B}" r:id="rId1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w:fontKey="{73B3AC8E-BF33-EF43-ABBD-7EED045E311E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AFED3F78-6C24-A940-8457-0B0F3D2EECC4}" r:id="rId3"/>
    <w:embedBold w:fontKey="{3D567094-9B14-BD4B-A229-282EA1A330BB}" r:id="rId4"/>
    <w:embedItalic w:fontKey="{4DCD4E44-DAE7-8A42-9E24-C214EC0B5265}" r:id="rId5"/>
    <w:embedBoldItalic w:fontKey="{EB412523-EF99-BD4E-A904-F816A08DFDA9}" r:id="rId6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F6E7C880-248B-2C4F-8A36-24229ABD1C71}" r:id="rId7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A2A3A738-2E65-204C-A956-83776EB21138}" r:id="rId9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w:fontKey="{30650E05-71B0-D149-B8FD-A27DD6E17748}" r:id="rId10"/>
    <w:embedItalic w:fontKey="{22E883A9-F606-864F-871C-4E7E8B4AA692}" r:id="rId11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w:fontKey="{10164D84-C469-2945-B5C6-37520BF41AA5}" r:id="rId12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5BBC" w:rsidRDefault="005333DE" w14:paraId="1476D4E9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hAnsi="Calibri" w:eastAsia="Calibri" w:cs="Calibri"/>
        <w:color w:val="000000"/>
      </w:rPr>
    </w:pPr>
    <w:r>
      <w:rPr>
        <w:rFonts w:ascii="Calibri" w:hAnsi="Calibri" w:eastAsia="Calibri" w:cs="Calibri"/>
        <w:color w:val="000000"/>
      </w:rPr>
      <w:fldChar w:fldCharType="begin"/>
    </w:r>
    <w:r>
      <w:rPr>
        <w:rFonts w:ascii="Calibri" w:hAnsi="Calibri" w:eastAsia="Calibri" w:cs="Calibri"/>
        <w:color w:val="000000"/>
      </w:rPr>
      <w:instrText>PAGE</w:instrText>
    </w:r>
    <w:r>
      <w:rPr>
        <w:rFonts w:ascii="Calibri" w:hAnsi="Calibri" w:eastAsia="Calibri" w:cs="Calibri"/>
        <w:color w:val="000000"/>
      </w:rPr>
      <w:fldChar w:fldCharType="separate"/>
    </w:r>
    <w:r w:rsidR="00872265">
      <w:rPr>
        <w:rFonts w:ascii="Calibri" w:hAnsi="Calibri" w:eastAsia="Calibri" w:cs="Calibri"/>
        <w:noProof/>
        <w:color w:val="000000"/>
      </w:rPr>
      <w:t>1</w:t>
    </w:r>
    <w:r>
      <w:rPr>
        <w:rFonts w:ascii="Calibri" w:hAnsi="Calibri" w:eastAsia="Calibri" w:cs="Calibri"/>
        <w:color w:val="000000"/>
      </w:rPr>
      <w:fldChar w:fldCharType="end"/>
    </w:r>
  </w:p>
  <w:p w:rsidR="003C5BBC" w:rsidRDefault="003C5BBC" w14:paraId="2DD29CA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hAnsi="Calibri"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6366" w:rsidRDefault="00AB6366" w14:paraId="0F5BEBFD" w14:textId="77777777">
      <w:r>
        <w:separator/>
      </w:r>
    </w:p>
  </w:footnote>
  <w:footnote w:type="continuationSeparator" w:id="0">
    <w:p w:rsidR="00AB6366" w:rsidRDefault="00AB6366" w14:paraId="406034AC" w14:textId="77777777">
      <w:r>
        <w:continuationSeparator/>
      </w:r>
    </w:p>
  </w:footnote>
  <w:footnote w:id="1">
    <w:p w:rsidR="003C5BBC" w:rsidRDefault="005333DE" w14:paraId="6CBCBF67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eastAsia="Calibri" w:cs="Calibri"/>
          <w:color w:val="000000"/>
        </w:rPr>
      </w:pPr>
      <w:r>
        <w:rPr>
          <w:vertAlign w:val="superscript"/>
        </w:rPr>
        <w:footnoteRef/>
      </w:r>
      <w:r>
        <w:rPr>
          <w:rFonts w:ascii="Calibri" w:hAnsi="Calibri" w:eastAsia="Calibri" w:cs="Calibri"/>
          <w:color w:val="000000"/>
        </w:rPr>
        <w:t xml:space="preserve"> </w:t>
      </w:r>
      <w:proofErr w:type="spellStart"/>
      <w:r>
        <w:rPr>
          <w:rFonts w:ascii="Calibri" w:hAnsi="Calibri" w:eastAsia="Calibri" w:cs="Calibri"/>
          <w:color w:val="000000"/>
        </w:rPr>
        <w:t>Nftv</w:t>
      </w:r>
      <w:proofErr w:type="spellEnd"/>
      <w:r>
        <w:rPr>
          <w:rFonts w:ascii="Calibri" w:hAnsi="Calibri" w:eastAsia="Calibri" w:cs="Calibri"/>
          <w:color w:val="000000"/>
        </w:rPr>
        <w:t>. 108. § 37.</w:t>
      </w:r>
      <w:r>
        <w:rPr>
          <w:rFonts w:ascii="Calibri" w:hAnsi="Calibri" w:eastAsia="Calibri" w:cs="Calibri"/>
          <w:i/>
          <w:iCs/>
          <w:color w:val="000000"/>
        </w:rPr>
        <w:t xml:space="preserve"> tanóra</w:t>
      </w:r>
      <w:r>
        <w:rPr>
          <w:rFonts w:ascii="Calibri" w:hAnsi="Calibri" w:eastAsia="Calibri" w:cs="Calibri"/>
          <w:color w:val="00000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3C5BBC" w:rsidRDefault="005333DE" w14:paraId="2007B926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eastAsia="Calibri" w:cs="Calibri"/>
          <w:color w:val="000000"/>
        </w:rPr>
      </w:pPr>
      <w:r>
        <w:rPr>
          <w:vertAlign w:val="superscript"/>
        </w:rPr>
        <w:footnoteRef/>
      </w:r>
      <w:r>
        <w:rPr>
          <w:rFonts w:ascii="Calibri" w:hAnsi="Calibri" w:eastAsia="Calibri" w:cs="Calibri"/>
          <w:color w:val="000000"/>
        </w:rPr>
        <w:t xml:space="preserve"> pl. esetismertetések, szerepjáték, tematikus prezentációk stb.</w:t>
      </w:r>
    </w:p>
  </w:footnote>
  <w:footnote w:id="3">
    <w:p w:rsidR="003C5BBC" w:rsidRDefault="005333DE" w14:paraId="63569B7A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eastAsia="Calibri" w:cs="Calibri"/>
          <w:color w:val="000000"/>
        </w:rPr>
      </w:pPr>
      <w:r>
        <w:rPr>
          <w:vertAlign w:val="superscript"/>
        </w:rPr>
        <w:footnoteRef/>
      </w:r>
      <w:r>
        <w:rPr>
          <w:rFonts w:ascii="Calibri" w:hAnsi="Calibri" w:eastAsia="Calibri" w:cs="Calibri"/>
          <w:color w:val="000000"/>
        </w:rPr>
        <w:t xml:space="preserve"> pl. folyamatos számonkérés, évközi beszámoló</w:t>
      </w:r>
    </w:p>
  </w:footnote>
  <w:footnote w:id="4">
    <w:p w:rsidR="003C5BBC" w:rsidRDefault="005333DE" w14:paraId="0C978BC3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eastAsia="Calibri" w:cs="Calibri"/>
          <w:color w:val="000000"/>
        </w:rPr>
      </w:pPr>
      <w:r>
        <w:rPr>
          <w:vertAlign w:val="superscript"/>
        </w:rPr>
        <w:footnoteRef/>
      </w:r>
      <w:r>
        <w:rPr>
          <w:rFonts w:ascii="Calibri" w:hAnsi="Calibri" w:eastAsia="Calibri" w:cs="Calibri"/>
          <w:color w:val="00000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5023"/>
    <w:multiLevelType w:val="multilevel"/>
    <w:tmpl w:val="236A06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0FD80EED"/>
    <w:multiLevelType w:val="multilevel"/>
    <w:tmpl w:val="AC3281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B0594A"/>
    <w:multiLevelType w:val="multilevel"/>
    <w:tmpl w:val="81144E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D26B8"/>
    <w:multiLevelType w:val="multilevel"/>
    <w:tmpl w:val="2EACEA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4" w15:restartNumberingAfterBreak="0">
    <w:nsid w:val="500C203F"/>
    <w:multiLevelType w:val="multilevel"/>
    <w:tmpl w:val="8E8AE0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F21EF"/>
    <w:multiLevelType w:val="multilevel"/>
    <w:tmpl w:val="EF460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BBC"/>
    <w:rsid w:val="003C5BBC"/>
    <w:rsid w:val="00411E1F"/>
    <w:rsid w:val="004A0932"/>
    <w:rsid w:val="005333DE"/>
    <w:rsid w:val="00872265"/>
    <w:rsid w:val="00AB6366"/>
    <w:rsid w:val="00B4124E"/>
    <w:rsid w:val="247C6FBA"/>
    <w:rsid w:val="33A4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28B162"/>
  <w15:docId w15:val="{68E6E677-D930-834A-AFEB-0EB2CB04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h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FootnoteReference">
    <w:name w:val="footnote reference"/>
    <w:semiHidden/>
    <w:rsid w:val="00885F7B"/>
    <w:rPr>
      <w:vertAlign w:val="superscript"/>
    </w:rPr>
  </w:style>
  <w:style w:type="paragraph" w:styleId="FootnoteText">
    <w:name w:val="footnote text"/>
    <w:basedOn w:val="Normal"/>
    <w:link w:val="FootnoteTextChar"/>
    <w:uiPriority w:val="1"/>
    <w:semiHidden/>
    <w:rsid w:val="200A9834"/>
  </w:style>
  <w:style w:type="character" w:styleId="FootnoteTextChar" w:customStyle="1">
    <w:name w:val="Footnote Text Char"/>
    <w:link w:val="FootnoteText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al"/>
    <w:uiPriority w:val="1"/>
    <w:rsid w:val="200A9834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yperlink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oSpacing">
    <w:name w:val="No Spacing"/>
    <w:uiPriority w:val="1"/>
    <w:qFormat/>
    <w:rsid w:val="001871E7"/>
    <w:rPr>
      <w:lang w:eastAsia="hu-HU"/>
    </w:rPr>
  </w:style>
  <w:style w:type="paragraph" w:styleId="Header">
    <w:name w:val="header"/>
    <w:basedOn w:val="Normal"/>
    <w:link w:val="HeaderChar"/>
    <w:uiPriority w:val="99"/>
    <w:unhideWhenUsed/>
    <w:rsid w:val="200A9834"/>
    <w:pPr>
      <w:tabs>
        <w:tab w:val="center" w:pos="4536"/>
        <w:tab w:val="right" w:pos="9072"/>
      </w:tabs>
    </w:pPr>
  </w:style>
  <w:style w:type="character" w:styleId="HeaderChar" w:customStyle="1">
    <w:name w:val="Header Char"/>
    <w:link w:val="Header"/>
    <w:uiPriority w:val="99"/>
    <w:rsid w:val="00AC723E"/>
    <w:rPr>
      <w:rFonts w:ascii="Times New Roman" w:hAnsi="Times New Roman" w:eastAsia="Times New Roman"/>
    </w:rPr>
  </w:style>
  <w:style w:type="paragraph" w:styleId="Footer">
    <w:name w:val="footer"/>
    <w:basedOn w:val="Normal"/>
    <w:link w:val="FooterChar"/>
    <w:uiPriority w:val="99"/>
    <w:unhideWhenUsed/>
    <w:rsid w:val="200A9834"/>
    <w:pPr>
      <w:tabs>
        <w:tab w:val="center" w:pos="4536"/>
        <w:tab w:val="right" w:pos="9072"/>
      </w:tabs>
    </w:pPr>
  </w:style>
  <w:style w:type="character" w:styleId="FooterChar" w:customStyle="1">
    <w:name w:val="Footer Char"/>
    <w:link w:val="Footer"/>
    <w:uiPriority w:val="99"/>
    <w:rsid w:val="00AC723E"/>
    <w:rPr>
      <w:rFonts w:ascii="Times New Roman" w:hAnsi="Times New Roman" w:eastAsia="Times New Roman"/>
    </w:rPr>
  </w:style>
  <w:style w:type="table" w:styleId="TableGrid">
    <w:name w:val="Table Grid"/>
    <w:basedOn w:val="TableNormal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alWeb">
    <w:name w:val="Normal (Web)"/>
    <w:basedOn w:val="Normal"/>
    <w:uiPriority w:val="99"/>
    <w:semiHidden/>
    <w:unhideWhenUsed/>
    <w:rsid w:val="200A983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200A983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nRx1v+UAwMaEingsdultU5BRRQ==">CgMxLjA4AHIhMUxlRHMxdEhIRllxZFBURVUtN2FRdU5aTmM0U0lXMnJO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Csőke Judit</dc:creator>
  <lastModifiedBy>Ujváry Gabriella</lastModifiedBy>
  <revision>4</revision>
  <dcterms:created xsi:type="dcterms:W3CDTF">2026-08-25T14:04:00.0000000Z</dcterms:created>
  <dcterms:modified xsi:type="dcterms:W3CDTF">2026-09-11T11:38:49.1642512Z</dcterms:modified>
</coreProperties>
</file>