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CC" w:rsidRPr="00795178" w:rsidRDefault="0084465E" w:rsidP="0084465E">
      <w:pPr>
        <w:jc w:val="center"/>
        <w:rPr>
          <w:b/>
        </w:rPr>
      </w:pPr>
      <w:r w:rsidRPr="00795178">
        <w:rPr>
          <w:b/>
        </w:rPr>
        <w:t>ADATKEZELÉSI TÁJÉKOZTATÓ</w:t>
      </w:r>
    </w:p>
    <w:p w:rsidR="0084465E" w:rsidRPr="00795178" w:rsidRDefault="0084465E" w:rsidP="002560CC">
      <w:pPr>
        <w:jc w:val="both"/>
      </w:pPr>
    </w:p>
    <w:p w:rsidR="0084465E" w:rsidRPr="00795178" w:rsidRDefault="0084465E" w:rsidP="0084465E">
      <w:pPr>
        <w:jc w:val="center"/>
      </w:pPr>
      <w:r w:rsidRPr="00795178">
        <w:t xml:space="preserve">A Magyar Képzőművészeti Egyetem </w:t>
      </w:r>
      <w:r w:rsidR="00FA4188">
        <w:t xml:space="preserve">Juniális </w:t>
      </w:r>
      <w:proofErr w:type="spellStart"/>
      <w:r w:rsidR="00FA4188">
        <w:t>alumni</w:t>
      </w:r>
      <w:proofErr w:type="spellEnd"/>
      <w:r w:rsidR="00FA4188">
        <w:t xml:space="preserve"> találkozója</w:t>
      </w:r>
      <w:r w:rsidRPr="00795178">
        <w:t xml:space="preserve"> iránt érdeklődők számára</w:t>
      </w:r>
    </w:p>
    <w:p w:rsidR="0084465E" w:rsidRPr="00795178" w:rsidRDefault="0084465E" w:rsidP="0084465E">
      <w:pPr>
        <w:jc w:val="center"/>
      </w:pPr>
      <w:r w:rsidRPr="00795178">
        <w:t>Az esemény ideje: 202</w:t>
      </w:r>
      <w:r w:rsidR="00FA4188">
        <w:t>4</w:t>
      </w:r>
      <w:r w:rsidRPr="00795178">
        <w:t xml:space="preserve">. </w:t>
      </w:r>
      <w:r w:rsidR="00FA4188">
        <w:t>június 21.</w:t>
      </w:r>
      <w:r w:rsidRPr="00795178">
        <w:t xml:space="preserve"> </w:t>
      </w:r>
    </w:p>
    <w:p w:rsidR="00D528FE" w:rsidRPr="00795178" w:rsidRDefault="00D528FE" w:rsidP="0084465E">
      <w:pPr>
        <w:jc w:val="center"/>
      </w:pPr>
    </w:p>
    <w:p w:rsidR="00D528FE" w:rsidRPr="00795178" w:rsidRDefault="00D528FE" w:rsidP="00D528FE">
      <w:pPr>
        <w:jc w:val="both"/>
      </w:pPr>
      <w:r w:rsidRPr="00795178">
        <w:t>A Magyar Képzőművészeti Egyetem, 1062 Budapest, Andrássy út 69-71., az Ön személyes adatai kezelésével kapcsolatosan – az Európai Unió Általános Adatvédelmi rendeletével (GDPR) összhangban – az alábbi tájékoztatást adja.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1. Az adatkezelő megnevezése</w:t>
      </w:r>
    </w:p>
    <w:p w:rsidR="002560CC" w:rsidRPr="00795178" w:rsidRDefault="002560CC" w:rsidP="002560CC">
      <w:pPr>
        <w:jc w:val="both"/>
      </w:pPr>
    </w:p>
    <w:p w:rsidR="002560CC" w:rsidRPr="00795178" w:rsidRDefault="002F347B" w:rsidP="00D528FE">
      <w:pPr>
        <w:spacing w:line="250" w:lineRule="exact"/>
        <w:ind w:left="824"/>
        <w:rPr>
          <w:b/>
        </w:rPr>
      </w:pPr>
      <w:r w:rsidRPr="00795178">
        <w:rPr>
          <w:b/>
        </w:rPr>
        <w:t>Magyar Képzőművészeti Egyetem</w:t>
      </w:r>
      <w:r w:rsidR="002560CC" w:rsidRPr="00795178">
        <w:rPr>
          <w:b/>
          <w:spacing w:val="-7"/>
        </w:rPr>
        <w:t xml:space="preserve"> </w:t>
      </w:r>
      <w:r w:rsidR="002560CC" w:rsidRPr="00795178">
        <w:rPr>
          <w:b/>
        </w:rPr>
        <w:t>(a</w:t>
      </w:r>
      <w:r w:rsidR="002560CC" w:rsidRPr="00795178">
        <w:rPr>
          <w:b/>
          <w:spacing w:val="-8"/>
        </w:rPr>
        <w:t xml:space="preserve"> </w:t>
      </w:r>
      <w:r w:rsidR="002560CC" w:rsidRPr="00795178">
        <w:rPr>
          <w:b/>
        </w:rPr>
        <w:t>továbbiakban</w:t>
      </w:r>
      <w:r w:rsidR="002560CC" w:rsidRPr="00795178">
        <w:rPr>
          <w:b/>
          <w:spacing w:val="-2"/>
        </w:rPr>
        <w:t xml:space="preserve"> </w:t>
      </w:r>
      <w:r w:rsidRPr="00795178">
        <w:rPr>
          <w:b/>
        </w:rPr>
        <w:t>MKE</w:t>
      </w:r>
      <w:r w:rsidR="00D528FE" w:rsidRPr="00795178">
        <w:rPr>
          <w:b/>
          <w:spacing w:val="-6"/>
        </w:rPr>
        <w:t>)</w:t>
      </w:r>
    </w:p>
    <w:p w:rsidR="002560CC" w:rsidRPr="00795178" w:rsidRDefault="002560CC" w:rsidP="00D528FE">
      <w:pPr>
        <w:tabs>
          <w:tab w:val="left" w:pos="3656"/>
        </w:tabs>
        <w:ind w:left="824"/>
      </w:pPr>
      <w:r w:rsidRPr="00795178">
        <w:rPr>
          <w:spacing w:val="-4"/>
        </w:rPr>
        <w:t>Cím:</w:t>
      </w:r>
      <w:r w:rsidRPr="00795178">
        <w:tab/>
      </w:r>
      <w:r w:rsidR="002F347B" w:rsidRPr="00795178">
        <w:t>1</w:t>
      </w:r>
      <w:r w:rsidR="00D528FE" w:rsidRPr="00795178">
        <w:t>062 Budapest, Andrássy út 69-71</w:t>
      </w:r>
    </w:p>
    <w:p w:rsidR="002560CC" w:rsidRPr="00795178" w:rsidRDefault="002560CC" w:rsidP="002560CC">
      <w:pPr>
        <w:tabs>
          <w:tab w:val="left" w:pos="3656"/>
        </w:tabs>
        <w:spacing w:before="22"/>
        <w:ind w:left="824"/>
      </w:pPr>
      <w:r w:rsidRPr="00795178">
        <w:rPr>
          <w:spacing w:val="-2"/>
        </w:rPr>
        <w:t>Telefon:</w:t>
      </w:r>
      <w:r w:rsidRPr="00795178">
        <w:tab/>
      </w:r>
      <w:r w:rsidR="002F347B" w:rsidRPr="00795178">
        <w:rPr>
          <w:spacing w:val="-2"/>
        </w:rPr>
        <w:t>+36 1 666 2500</w:t>
      </w:r>
    </w:p>
    <w:p w:rsidR="002560CC" w:rsidRPr="00795178" w:rsidRDefault="002560CC" w:rsidP="002560CC">
      <w:pPr>
        <w:tabs>
          <w:tab w:val="left" w:pos="3656"/>
        </w:tabs>
        <w:spacing w:before="18"/>
        <w:ind w:left="824"/>
        <w:rPr>
          <w:spacing w:val="-2"/>
        </w:rPr>
      </w:pPr>
      <w:r w:rsidRPr="00795178">
        <w:rPr>
          <w:spacing w:val="-2"/>
        </w:rPr>
        <w:t>Honlap</w:t>
      </w:r>
      <w:r w:rsidR="002F347B" w:rsidRPr="00795178">
        <w:rPr>
          <w:spacing w:val="-2"/>
        </w:rPr>
        <w:t>:</w:t>
      </w:r>
      <w:r w:rsidR="002F347B" w:rsidRPr="00795178">
        <w:rPr>
          <w:spacing w:val="-2"/>
        </w:rPr>
        <w:tab/>
      </w:r>
      <w:r w:rsidR="00D63DF2">
        <w:rPr>
          <w:spacing w:val="-2"/>
        </w:rPr>
        <w:t>www.mke.hu</w:t>
      </w:r>
    </w:p>
    <w:p w:rsidR="002560CC" w:rsidRPr="00795178" w:rsidRDefault="002560CC" w:rsidP="002560CC">
      <w:pPr>
        <w:tabs>
          <w:tab w:val="left" w:pos="3656"/>
        </w:tabs>
        <w:spacing w:before="22" w:line="250" w:lineRule="exact"/>
        <w:ind w:left="824"/>
      </w:pPr>
      <w:r w:rsidRPr="00795178">
        <w:t>Adatvédelmi</w:t>
      </w:r>
      <w:r w:rsidRPr="00795178">
        <w:rPr>
          <w:spacing w:val="-10"/>
        </w:rPr>
        <w:t xml:space="preserve"> </w:t>
      </w:r>
      <w:r w:rsidRPr="00795178">
        <w:rPr>
          <w:spacing w:val="-2"/>
        </w:rPr>
        <w:t>tisztviselő:</w:t>
      </w:r>
      <w:r w:rsidR="00D528FE" w:rsidRPr="00795178">
        <w:tab/>
      </w:r>
      <w:r w:rsidR="00E37004">
        <w:t xml:space="preserve">dr. Kiszner Linda </w:t>
      </w:r>
      <w:r w:rsidR="00D528FE" w:rsidRPr="00795178">
        <w:t xml:space="preserve"> </w:t>
      </w:r>
    </w:p>
    <w:p w:rsidR="00E37004" w:rsidRPr="00795178" w:rsidRDefault="002560CC" w:rsidP="00E37004">
      <w:pPr>
        <w:tabs>
          <w:tab w:val="left" w:pos="3656"/>
        </w:tabs>
        <w:ind w:left="824"/>
        <w:rPr>
          <w:spacing w:val="-2"/>
        </w:rPr>
      </w:pPr>
      <w:r w:rsidRPr="00795178">
        <w:rPr>
          <w:spacing w:val="-2"/>
        </w:rPr>
        <w:t>Email:</w:t>
      </w:r>
      <w:r w:rsidR="002F347B" w:rsidRPr="00795178">
        <w:rPr>
          <w:spacing w:val="-2"/>
        </w:rPr>
        <w:tab/>
      </w:r>
      <w:r w:rsidR="00E37004">
        <w:rPr>
          <w:spacing w:val="-2"/>
        </w:rPr>
        <w:t>kiszner.lind</w:t>
      </w:r>
      <w:r w:rsidR="00E37004" w:rsidRPr="00795178">
        <w:rPr>
          <w:spacing w:val="-2"/>
        </w:rPr>
        <w:t>a@mke.hu</w:t>
      </w:r>
    </w:p>
    <w:p w:rsidR="002F347B" w:rsidRPr="00795178" w:rsidRDefault="002F347B" w:rsidP="002560CC">
      <w:pPr>
        <w:tabs>
          <w:tab w:val="left" w:pos="3656"/>
        </w:tabs>
        <w:ind w:left="824"/>
        <w:rPr>
          <w:spacing w:val="-2"/>
        </w:rPr>
      </w:pP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2. Az adatkezelés alapjául szolgáló szabályok</w:t>
      </w:r>
    </w:p>
    <w:p w:rsidR="002560CC" w:rsidRPr="00795178" w:rsidRDefault="002560CC" w:rsidP="002560CC">
      <w:pPr>
        <w:pStyle w:val="Listaszerbekezds"/>
        <w:numPr>
          <w:ilvl w:val="1"/>
          <w:numId w:val="1"/>
        </w:numPr>
        <w:tabs>
          <w:tab w:val="left" w:pos="824"/>
          <w:tab w:val="left" w:pos="825"/>
        </w:tabs>
        <w:spacing w:before="183" w:line="256" w:lineRule="auto"/>
        <w:ind w:right="291"/>
        <w:rPr>
          <w:rFonts w:ascii="Times New Roman" w:hAnsi="Times New Roman" w:cs="Times New Roman"/>
          <w:sz w:val="24"/>
          <w:szCs w:val="24"/>
        </w:rPr>
      </w:pPr>
      <w:r w:rsidRPr="00795178">
        <w:rPr>
          <w:rFonts w:ascii="Times New Roman" w:hAnsi="Times New Roman" w:cs="Times New Roman"/>
          <w:sz w:val="24"/>
          <w:szCs w:val="24"/>
        </w:rPr>
        <w:t>Az Európai</w:t>
      </w:r>
      <w:r w:rsidRPr="007951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Parlament</w:t>
      </w:r>
      <w:r w:rsidRPr="007951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és</w:t>
      </w:r>
      <w:r w:rsidRPr="007951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a</w:t>
      </w:r>
      <w:r w:rsidRPr="007951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Tanács (EU) 2016/679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Rendelete (2016.</w:t>
      </w:r>
      <w:r w:rsidRPr="007951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április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27.)</w:t>
      </w:r>
      <w:r w:rsidRPr="007951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a</w:t>
      </w:r>
      <w:r w:rsidRPr="007951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természetes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személyeknek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a</w:t>
      </w:r>
      <w:r w:rsidRPr="007951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személyes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adatok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kezelése</w:t>
      </w:r>
      <w:r w:rsidRPr="007951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tekintetében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történő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védelméről és az ilyen adatok szabad áramlásáról, valamint a 95/46/EK rendelet hatályon kívül helyezéséről (általános adatvédelmi rendelet: GDPR);</w:t>
      </w:r>
    </w:p>
    <w:p w:rsidR="002560CC" w:rsidRPr="00795178" w:rsidRDefault="002560CC" w:rsidP="002560CC">
      <w:pPr>
        <w:pStyle w:val="Listaszerbekezds"/>
        <w:numPr>
          <w:ilvl w:val="1"/>
          <w:numId w:val="1"/>
        </w:numPr>
        <w:tabs>
          <w:tab w:val="left" w:pos="824"/>
          <w:tab w:val="left" w:pos="825"/>
        </w:tabs>
        <w:spacing w:before="6"/>
        <w:ind w:left="836" w:right="628" w:hanging="360"/>
        <w:rPr>
          <w:rFonts w:ascii="Times New Roman" w:hAnsi="Times New Roman" w:cs="Times New Roman"/>
          <w:sz w:val="24"/>
          <w:szCs w:val="24"/>
        </w:rPr>
      </w:pPr>
      <w:r w:rsidRPr="00795178">
        <w:rPr>
          <w:rFonts w:ascii="Times New Roman" w:hAnsi="Times New Roman" w:cs="Times New Roman"/>
          <w:sz w:val="24"/>
          <w:szCs w:val="24"/>
        </w:rPr>
        <w:t>az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információs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önrendelkezési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jogról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és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az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információszabadságról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szóló</w:t>
      </w:r>
      <w:r w:rsidRPr="00795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2011.</w:t>
      </w:r>
      <w:r w:rsidRPr="007951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évi CXII. törvény;</w:t>
      </w:r>
    </w:p>
    <w:p w:rsidR="002560CC" w:rsidRPr="00795178" w:rsidRDefault="002560CC" w:rsidP="002560CC">
      <w:pPr>
        <w:pStyle w:val="Listaszerbekezds"/>
        <w:numPr>
          <w:ilvl w:val="1"/>
          <w:numId w:val="1"/>
        </w:numPr>
        <w:tabs>
          <w:tab w:val="left" w:pos="824"/>
          <w:tab w:val="left" w:pos="825"/>
        </w:tabs>
        <w:spacing w:before="0" w:line="268" w:lineRule="exact"/>
        <w:ind w:hanging="351"/>
        <w:rPr>
          <w:rFonts w:ascii="Times New Roman" w:hAnsi="Times New Roman" w:cs="Times New Roman"/>
          <w:sz w:val="24"/>
          <w:szCs w:val="24"/>
        </w:rPr>
      </w:pPr>
      <w:r w:rsidRPr="00795178">
        <w:rPr>
          <w:rFonts w:ascii="Times New Roman" w:hAnsi="Times New Roman" w:cs="Times New Roman"/>
          <w:sz w:val="24"/>
          <w:szCs w:val="24"/>
        </w:rPr>
        <w:t>a</w:t>
      </w:r>
      <w:r w:rsidRPr="007951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Polgári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Törvénykönyvről</w:t>
      </w:r>
      <w:r w:rsidRPr="007951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szóló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2013.</w:t>
      </w:r>
      <w:r w:rsidRPr="007951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évi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V.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törvény</w:t>
      </w:r>
      <w:r w:rsidRPr="007951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(a</w:t>
      </w:r>
      <w:r w:rsidRPr="007951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z w:val="24"/>
          <w:szCs w:val="24"/>
        </w:rPr>
        <w:t>továbbiakban:</w:t>
      </w:r>
      <w:r w:rsidRPr="007951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178">
        <w:rPr>
          <w:rFonts w:ascii="Times New Roman" w:hAnsi="Times New Roman" w:cs="Times New Roman"/>
          <w:spacing w:val="-2"/>
          <w:sz w:val="24"/>
          <w:szCs w:val="24"/>
        </w:rPr>
        <w:t>Ptk.).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3. Az adatkezelés tárgya, érintettek</w:t>
      </w:r>
    </w:p>
    <w:p w:rsidR="00DE2380" w:rsidRPr="00795178" w:rsidRDefault="00DE2380" w:rsidP="002560CC">
      <w:pPr>
        <w:spacing w:before="180"/>
        <w:ind w:left="116" w:right="131"/>
        <w:jc w:val="both"/>
      </w:pPr>
      <w:r w:rsidRPr="00795178">
        <w:t xml:space="preserve">A </w:t>
      </w:r>
      <w:r w:rsidR="0077732D">
        <w:t xml:space="preserve">Juniális </w:t>
      </w:r>
      <w:proofErr w:type="spellStart"/>
      <w:r w:rsidR="0077732D">
        <w:t>alumni</w:t>
      </w:r>
      <w:proofErr w:type="spellEnd"/>
      <w:r w:rsidR="0077732D">
        <w:t xml:space="preserve"> találkozón</w:t>
      </w:r>
      <w:r w:rsidRPr="00795178">
        <w:t xml:space="preserve"> történő részvétel regisztrációhoz kötött. A regisztráció során megadott adatok segítik a szervezőket az esemény megszervezésében, lebonyolításában. Az online regisztráció 202</w:t>
      </w:r>
      <w:r w:rsidR="0077732D">
        <w:t>4</w:t>
      </w:r>
      <w:r w:rsidRPr="00795178">
        <w:t xml:space="preserve">. </w:t>
      </w:r>
      <w:r w:rsidR="0077732D">
        <w:t>június</w:t>
      </w:r>
      <w:r w:rsidRPr="00795178">
        <w:t xml:space="preserve"> </w:t>
      </w:r>
      <w:r w:rsidR="0077732D">
        <w:t>1</w:t>
      </w:r>
      <w:r w:rsidR="00E91882">
        <w:t>9</w:t>
      </w:r>
      <w:r w:rsidRPr="00795178">
        <w:t xml:space="preserve">-ig lehetséges. </w:t>
      </w:r>
    </w:p>
    <w:p w:rsidR="002560CC" w:rsidRPr="00795178" w:rsidRDefault="002560CC" w:rsidP="002560CC">
      <w:pPr>
        <w:pStyle w:val="Szvegtrzs"/>
        <w:spacing w:before="1"/>
        <w:rPr>
          <w:rFonts w:ascii="Times New Roman" w:hAnsi="Times New Roman" w:cs="Times New Roman"/>
        </w:rPr>
      </w:pPr>
    </w:p>
    <w:p w:rsidR="003A15A9" w:rsidRPr="00795178" w:rsidRDefault="003A15A9" w:rsidP="002560CC">
      <w:pPr>
        <w:ind w:left="116" w:right="131"/>
        <w:jc w:val="both"/>
      </w:pPr>
      <w:r w:rsidRPr="00795178">
        <w:t xml:space="preserve">A résztvevő tudomásul veszi, hogy az Egyetem az általa szervezett rendezvényen fénykép és/vagy videofelvételeket készíthet, melyet az Egyetem reklám-, marketing vagy egyéb célból felhasználhat, kommunikációs </w:t>
      </w:r>
      <w:proofErr w:type="spellStart"/>
      <w:r w:rsidRPr="00795178">
        <w:t>anyagaiban</w:t>
      </w:r>
      <w:proofErr w:type="spellEnd"/>
      <w:r w:rsidRPr="00795178">
        <w:t>, csatornáin megjelenítheti. A regisztráló hozzájárul ahhoz, hogy amennyiben személye is megjelenik ezeken a felvételeken, úgy az Egyetem ezeket a felvételeket is használhassa. Az adatokat az Egyetem visszavonásig használja fel, kezeli és tartja nyilván.</w:t>
      </w:r>
    </w:p>
    <w:p w:rsidR="003A15A9" w:rsidRDefault="003A15A9" w:rsidP="002560CC">
      <w:pPr>
        <w:ind w:left="116" w:right="131"/>
        <w:jc w:val="both"/>
      </w:pPr>
    </w:p>
    <w:p w:rsidR="00E521DC" w:rsidRDefault="00E521DC" w:rsidP="002560CC">
      <w:pPr>
        <w:ind w:left="116" w:right="131"/>
        <w:jc w:val="both"/>
      </w:pPr>
    </w:p>
    <w:p w:rsidR="00E521DC" w:rsidRPr="00795178" w:rsidRDefault="00E521DC" w:rsidP="002560CC">
      <w:pPr>
        <w:ind w:left="116" w:right="131"/>
        <w:jc w:val="both"/>
      </w:pPr>
    </w:p>
    <w:p w:rsidR="002560CC" w:rsidRPr="00795178" w:rsidRDefault="002560CC" w:rsidP="002560CC">
      <w:pPr>
        <w:jc w:val="both"/>
      </w:pPr>
    </w:p>
    <w:tbl>
      <w:tblPr>
        <w:tblStyle w:val="TableNormal"/>
        <w:tblW w:w="906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098"/>
        <w:gridCol w:w="2098"/>
        <w:gridCol w:w="2149"/>
      </w:tblGrid>
      <w:tr w:rsidR="002560CC" w:rsidRPr="00795178" w:rsidTr="002560CC">
        <w:trPr>
          <w:trHeight w:val="546"/>
        </w:trPr>
        <w:tc>
          <w:tcPr>
            <w:tcW w:w="2720" w:type="dxa"/>
          </w:tcPr>
          <w:p w:rsidR="002560CC" w:rsidRPr="00795178" w:rsidRDefault="002560CC" w:rsidP="00C92926">
            <w:pPr>
              <w:pStyle w:val="TableParagraph"/>
              <w:ind w:left="4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b/>
                <w:sz w:val="24"/>
                <w:szCs w:val="24"/>
              </w:rPr>
              <w:t>személyes</w:t>
            </w:r>
            <w:proofErr w:type="spellEnd"/>
            <w:r w:rsidRPr="0079517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adat</w:t>
            </w:r>
            <w:proofErr w:type="spellEnd"/>
          </w:p>
        </w:tc>
        <w:tc>
          <w:tcPr>
            <w:tcW w:w="2098" w:type="dxa"/>
          </w:tcPr>
          <w:p w:rsidR="002560CC" w:rsidRPr="00795178" w:rsidRDefault="002560CC" w:rsidP="00C92926">
            <w:pPr>
              <w:pStyle w:val="TableParagraph"/>
              <w:spacing w:line="274" w:lineRule="exact"/>
              <w:ind w:left="762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adatkezelés</w:t>
            </w:r>
            <w:proofErr w:type="spellEnd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célja</w:t>
            </w:r>
            <w:proofErr w:type="spellEnd"/>
          </w:p>
        </w:tc>
        <w:tc>
          <w:tcPr>
            <w:tcW w:w="2098" w:type="dxa"/>
          </w:tcPr>
          <w:p w:rsidR="002560CC" w:rsidRPr="00795178" w:rsidRDefault="002560CC" w:rsidP="00C92926">
            <w:pPr>
              <w:pStyle w:val="TableParagraph"/>
              <w:ind w:left="321" w:righ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adatkezelés</w:t>
            </w:r>
            <w:proofErr w:type="spellEnd"/>
          </w:p>
          <w:p w:rsidR="002560CC" w:rsidRPr="00795178" w:rsidRDefault="002560CC" w:rsidP="00C92926">
            <w:pPr>
              <w:pStyle w:val="TableParagraph"/>
              <w:spacing w:before="1" w:line="253" w:lineRule="exact"/>
              <w:ind w:left="321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jogalapja</w:t>
            </w:r>
            <w:proofErr w:type="spellEnd"/>
          </w:p>
        </w:tc>
        <w:tc>
          <w:tcPr>
            <w:tcW w:w="2149" w:type="dxa"/>
          </w:tcPr>
          <w:p w:rsidR="002560CC" w:rsidRPr="00795178" w:rsidRDefault="002560CC" w:rsidP="00C92926">
            <w:pPr>
              <w:pStyle w:val="TableParagraph"/>
              <w:spacing w:line="274" w:lineRule="exact"/>
              <w:ind w:left="383" w:hanging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adatkezelés</w:t>
            </w:r>
            <w:proofErr w:type="spellEnd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időtartama</w:t>
            </w:r>
            <w:proofErr w:type="spellEnd"/>
          </w:p>
        </w:tc>
      </w:tr>
      <w:tr w:rsidR="002560CC" w:rsidRPr="00795178" w:rsidTr="002560CC">
        <w:trPr>
          <w:trHeight w:val="1498"/>
        </w:trPr>
        <w:tc>
          <w:tcPr>
            <w:tcW w:w="2720" w:type="dxa"/>
          </w:tcPr>
          <w:p w:rsidR="002560CC" w:rsidRPr="00795178" w:rsidRDefault="002560CC" w:rsidP="00C9292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vezetéknév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resztnév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2560CC" w:rsidRPr="00795178" w:rsidRDefault="002560CC" w:rsidP="00C92926">
            <w:pPr>
              <w:pStyle w:val="TableParagraph"/>
              <w:ind w:left="148" w:right="13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Regisztráció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, a re-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gisztrálttal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való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kapcsolattartás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1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érintett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azonosí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tása</w:t>
            </w:r>
            <w:proofErr w:type="spellEnd"/>
          </w:p>
        </w:tc>
        <w:tc>
          <w:tcPr>
            <w:tcW w:w="2098" w:type="dxa"/>
          </w:tcPr>
          <w:p w:rsidR="002560CC" w:rsidRPr="00795178" w:rsidRDefault="002560CC" w:rsidP="00C92926">
            <w:pPr>
              <w:pStyle w:val="TableParagraph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érintettnek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a GDPR 6.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cikk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bekezdése</w:t>
            </w:r>
            <w:proofErr w:type="spellEnd"/>
            <w:r w:rsidR="00E37004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  <w:r w:rsidRPr="00795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7951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9517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cik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7951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szerinti</w:t>
            </w:r>
            <w:proofErr w:type="spellEnd"/>
            <w:r w:rsidRPr="00795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hozzájá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rulása</w:t>
            </w:r>
            <w:proofErr w:type="spellEnd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2560CC" w:rsidRPr="00795178" w:rsidRDefault="002560CC" w:rsidP="002B1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51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hozzájárulás</w:t>
            </w:r>
            <w:proofErr w:type="spellEnd"/>
            <w:r w:rsidRPr="00795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visz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szavonásáig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1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95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leg-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később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esemény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lezárásig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kezeli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MKE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ezen</w:t>
            </w:r>
            <w:proofErr w:type="spellEnd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célból</w:t>
            </w:r>
            <w:proofErr w:type="spellEnd"/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adatokat</w:t>
            </w:r>
            <w:proofErr w:type="spellEnd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560CC" w:rsidRPr="00795178" w:rsidTr="004815CA">
        <w:trPr>
          <w:trHeight w:val="2979"/>
        </w:trPr>
        <w:tc>
          <w:tcPr>
            <w:tcW w:w="2720" w:type="dxa"/>
          </w:tcPr>
          <w:p w:rsidR="002560CC" w:rsidRPr="00795178" w:rsidRDefault="00E37004" w:rsidP="00C92926">
            <w:pPr>
              <w:pStyle w:val="TableParagraph"/>
              <w:spacing w:line="250" w:lineRule="exact"/>
              <w:ind w:left="110"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tanulmányok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188">
              <w:rPr>
                <w:rFonts w:ascii="Times New Roman" w:hAnsi="Times New Roman" w:cs="Times New Roman"/>
                <w:sz w:val="24"/>
                <w:szCs w:val="24"/>
              </w:rPr>
              <w:t>végzés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proofErr w:type="spellEnd"/>
            <w:r w:rsidR="00FA4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188">
              <w:rPr>
                <w:rFonts w:ascii="Times New Roman" w:hAnsi="Times New Roman" w:cs="Times New Roman"/>
                <w:sz w:val="24"/>
                <w:szCs w:val="24"/>
              </w:rPr>
              <w:t>éve</w:t>
            </w:r>
            <w:proofErr w:type="spellEnd"/>
            <w:r w:rsidR="00FA4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2560CC" w:rsidRPr="00795178" w:rsidRDefault="00FA4188" w:rsidP="00C92926">
            <w:pPr>
              <w:pStyle w:val="TableParagraph"/>
              <w:spacing w:line="250" w:lineRule="exact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eseménnyel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kapcsolatos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tájékoztatás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céljából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2560CC" w:rsidRPr="00795178" w:rsidRDefault="002560CC" w:rsidP="00C92926">
            <w:pPr>
              <w:pStyle w:val="TableParagraph"/>
              <w:spacing w:before="2" w:line="25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9517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érintettnek</w:t>
            </w:r>
            <w:proofErr w:type="spellEnd"/>
            <w:r w:rsidRPr="0079517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 </w:t>
            </w:r>
            <w:r w:rsidRPr="00795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</w:t>
            </w:r>
            <w:proofErr w:type="gramEnd"/>
          </w:p>
          <w:p w:rsidR="002560CC" w:rsidRPr="00795178" w:rsidRDefault="002560CC" w:rsidP="00C92926">
            <w:pPr>
              <w:pStyle w:val="TableParagraph"/>
              <w:spacing w:line="25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GDPR</w:t>
            </w:r>
            <w:r w:rsidRPr="00795178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95178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cikk</w:t>
            </w:r>
            <w:proofErr w:type="spellEnd"/>
            <w:r w:rsidRPr="00795178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  <w:p w:rsidR="002560CC" w:rsidRPr="00795178" w:rsidRDefault="002560CC" w:rsidP="00C92926">
            <w:pPr>
              <w:pStyle w:val="TableParagraph"/>
              <w:spacing w:line="250" w:lineRule="exact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bekezdése</w:t>
            </w:r>
            <w:proofErr w:type="spellEnd"/>
            <w:r w:rsidR="00E37004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cikke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szerinti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zájárulása</w:t>
            </w:r>
            <w:proofErr w:type="spellEnd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2560CC" w:rsidRPr="00795178" w:rsidRDefault="002560CC" w:rsidP="00C92926">
            <w:pPr>
              <w:pStyle w:val="TableParagraph"/>
              <w:spacing w:before="2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z MKE</w:t>
            </w:r>
          </w:p>
          <w:p w:rsidR="002560CC" w:rsidRPr="00795178" w:rsidRDefault="002560CC" w:rsidP="00C92926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3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augusztus</w:t>
            </w:r>
            <w:proofErr w:type="spellEnd"/>
          </w:p>
          <w:p w:rsidR="002560CC" w:rsidRPr="00795178" w:rsidRDefault="002560CC" w:rsidP="00C929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31-ig,</w:t>
            </w:r>
            <w:r w:rsidRPr="007951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illetve</w:t>
            </w:r>
            <w:proofErr w:type="spellEnd"/>
            <w:r w:rsidRPr="007951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hoz</w:t>
            </w:r>
            <w:r w:rsidR="002B1512"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zájárulás</w:t>
            </w:r>
            <w:proofErr w:type="spellEnd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visszavo</w:t>
            </w:r>
            <w:proofErr w:type="spellEnd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násáig</w:t>
            </w:r>
            <w:proofErr w:type="spellEnd"/>
            <w:r w:rsidR="002B1512" w:rsidRPr="0079517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kezeli</w:t>
            </w:r>
            <w:proofErr w:type="spellEnd"/>
            <w:r w:rsidR="002B1512" w:rsidRPr="0079517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>adato</w:t>
            </w:r>
            <w:proofErr w:type="spellEnd"/>
            <w:r w:rsidR="002B1512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B1512"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kat</w:t>
            </w:r>
            <w:proofErr w:type="spellEnd"/>
            <w:r w:rsidR="002B1512"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3A15A9" w:rsidRPr="00795178" w:rsidTr="002560CC">
        <w:trPr>
          <w:trHeight w:val="2759"/>
        </w:trPr>
        <w:tc>
          <w:tcPr>
            <w:tcW w:w="2720" w:type="dxa"/>
          </w:tcPr>
          <w:p w:rsidR="003A15A9" w:rsidRPr="00795178" w:rsidRDefault="003A15A9" w:rsidP="003A15A9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fotó</w:t>
            </w:r>
            <w:proofErr w:type="spellEnd"/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951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videó</w:t>
            </w:r>
            <w:proofErr w:type="spellEnd"/>
          </w:p>
        </w:tc>
        <w:tc>
          <w:tcPr>
            <w:tcW w:w="2098" w:type="dxa"/>
          </w:tcPr>
          <w:p w:rsidR="003A15A9" w:rsidRPr="00795178" w:rsidRDefault="003A15A9" w:rsidP="003A15A9">
            <w:pPr>
              <w:pStyle w:val="TableParagraph"/>
              <w:tabs>
                <w:tab w:val="left" w:pos="910"/>
                <w:tab w:val="left" w:pos="1201"/>
                <w:tab w:val="left" w:pos="1547"/>
              </w:tabs>
              <w:spacing w:line="276" w:lineRule="exact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95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elkészített</w:t>
            </w:r>
            <w:proofErr w:type="spellEnd"/>
            <w:r w:rsidRPr="007951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fel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vétele</w:t>
            </w:r>
            <w:r w:rsidR="000F4EFF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="000F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EF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0F4EFF">
              <w:rPr>
                <w:rFonts w:ascii="Times New Roman" w:hAnsi="Times New Roman" w:cs="Times New Roman"/>
                <w:sz w:val="24"/>
                <w:szCs w:val="24"/>
              </w:rPr>
              <w:t xml:space="preserve"> MKE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kommunikációs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anyagaiban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csatornáin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megjelenítheti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3A15A9" w:rsidRPr="00795178" w:rsidRDefault="003A15A9" w:rsidP="003A15A9">
            <w:pPr>
              <w:pStyle w:val="TableParagraph"/>
              <w:spacing w:line="249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Pr="0079517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érintettnek</w:t>
            </w:r>
            <w:proofErr w:type="spellEnd"/>
            <w:r w:rsidRPr="0079517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</w:t>
            </w:r>
          </w:p>
          <w:p w:rsidR="003A15A9" w:rsidRPr="00795178" w:rsidRDefault="003A15A9" w:rsidP="003A15A9">
            <w:pPr>
              <w:pStyle w:val="TableParagraph"/>
              <w:spacing w:line="25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GDPR</w:t>
            </w:r>
            <w:r w:rsidRPr="00795178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95178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cikk</w:t>
            </w:r>
            <w:proofErr w:type="spellEnd"/>
            <w:r w:rsidRPr="00795178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</w:t>
            </w:r>
            <w:r w:rsidRPr="00795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  <w:p w:rsidR="003A15A9" w:rsidRPr="00795178" w:rsidRDefault="003A15A9" w:rsidP="00E91882">
            <w:pPr>
              <w:pStyle w:val="TableParagraph"/>
              <w:numPr>
                <w:ilvl w:val="0"/>
                <w:numId w:val="2"/>
              </w:num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bekezdése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cikke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szerinti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proofErr w:type="spellEnd"/>
            <w:r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zájárulása</w:t>
            </w:r>
            <w:proofErr w:type="spellEnd"/>
            <w:r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149" w:type="dxa"/>
          </w:tcPr>
          <w:p w:rsidR="003A15A9" w:rsidRPr="00795178" w:rsidRDefault="003A15A9" w:rsidP="003A15A9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5178">
              <w:rPr>
                <w:rFonts w:ascii="Times New Roman" w:hAnsi="Times New Roman" w:cs="Times New Roman"/>
                <w:sz w:val="24"/>
                <w:szCs w:val="24"/>
              </w:rPr>
              <w:t>Az MKE</w:t>
            </w:r>
            <w:r w:rsidRPr="007951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51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az</w:t>
            </w:r>
            <w:proofErr w:type="spellEnd"/>
          </w:p>
          <w:p w:rsidR="003A15A9" w:rsidRPr="00795178" w:rsidRDefault="000F4EFF" w:rsidP="003A15A9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3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31-ig</w:t>
            </w:r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5A9" w:rsidRPr="0079517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>illetve</w:t>
            </w:r>
            <w:proofErr w:type="spellEnd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>hozzájárulás</w:t>
            </w:r>
            <w:proofErr w:type="spellEnd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>visz</w:t>
            </w:r>
            <w:proofErr w:type="spellEnd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>szavonásáig</w:t>
            </w:r>
            <w:proofErr w:type="spellEnd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>kezeli</w:t>
            </w:r>
            <w:proofErr w:type="spellEnd"/>
            <w:r w:rsidR="003A15A9" w:rsidRPr="0079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5A9"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adatokat</w:t>
            </w:r>
            <w:proofErr w:type="spellEnd"/>
            <w:r w:rsidR="003A15A9" w:rsidRPr="007951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2560CC" w:rsidRPr="00795178" w:rsidRDefault="002560CC" w:rsidP="002560CC">
      <w:pPr>
        <w:jc w:val="both"/>
      </w:pPr>
    </w:p>
    <w:p w:rsidR="003A15A9" w:rsidRPr="00795178" w:rsidRDefault="003A15A9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4. Adatokhoz való hozzáférés és adattovábbítás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2560CC">
      <w:pPr>
        <w:spacing w:before="21" w:line="259" w:lineRule="auto"/>
        <w:ind w:left="116" w:right="134"/>
        <w:jc w:val="both"/>
      </w:pPr>
      <w:r w:rsidRPr="00795178">
        <w:t>Az</w:t>
      </w:r>
      <w:r w:rsidRPr="00795178">
        <w:rPr>
          <w:spacing w:val="-1"/>
        </w:rPr>
        <w:t xml:space="preserve"> </w:t>
      </w:r>
      <w:r w:rsidRPr="00795178">
        <w:t>adatokhoz</w:t>
      </w:r>
      <w:r w:rsidRPr="00795178">
        <w:rPr>
          <w:spacing w:val="-1"/>
        </w:rPr>
        <w:t xml:space="preserve"> </w:t>
      </w:r>
      <w:r w:rsidRPr="00795178">
        <w:t>a</w:t>
      </w:r>
      <w:r w:rsidR="003A15A9" w:rsidRPr="00795178">
        <w:t>z MKE</w:t>
      </w:r>
      <w:r w:rsidRPr="00795178">
        <w:t xml:space="preserve"> </w:t>
      </w:r>
      <w:r w:rsidR="00D63DF2">
        <w:t>Rektori Kabinet</w:t>
      </w:r>
      <w:r w:rsidRPr="00795178">
        <w:t xml:space="preserve"> </w:t>
      </w:r>
      <w:r w:rsidR="000F4EFF">
        <w:t xml:space="preserve">marketinggel és kommunikációvak foglalkozó </w:t>
      </w:r>
      <w:r w:rsidRPr="00795178">
        <w:t>munkatársai</w:t>
      </w:r>
      <w:r w:rsidRPr="00795178">
        <w:rPr>
          <w:spacing w:val="-2"/>
        </w:rPr>
        <w:t xml:space="preserve"> </w:t>
      </w:r>
      <w:r w:rsidRPr="00795178">
        <w:t>férhetnek</w:t>
      </w:r>
      <w:r w:rsidRPr="00795178">
        <w:rPr>
          <w:spacing w:val="-4"/>
        </w:rPr>
        <w:t xml:space="preserve"> </w:t>
      </w:r>
      <w:r w:rsidRPr="00795178">
        <w:t>hozzá</w:t>
      </w:r>
      <w:r w:rsidRPr="00795178">
        <w:rPr>
          <w:spacing w:val="-4"/>
        </w:rPr>
        <w:t xml:space="preserve"> </w:t>
      </w:r>
      <w:r w:rsidRPr="00795178">
        <w:t>a</w:t>
      </w:r>
      <w:r w:rsidRPr="00795178">
        <w:rPr>
          <w:spacing w:val="-2"/>
        </w:rPr>
        <w:t xml:space="preserve"> </w:t>
      </w:r>
      <w:r w:rsidRPr="00795178">
        <w:t>feladataik</w:t>
      </w:r>
      <w:r w:rsidRPr="00795178">
        <w:rPr>
          <w:spacing w:val="-2"/>
        </w:rPr>
        <w:t xml:space="preserve"> </w:t>
      </w:r>
      <w:r w:rsidRPr="00795178">
        <w:t xml:space="preserve">ellátása érdekében és </w:t>
      </w:r>
      <w:r w:rsidR="000F4EFF">
        <w:t>az ahhoz szükséges mértékben</w:t>
      </w:r>
      <w:r w:rsidRPr="00795178">
        <w:t>. Az Egyetem adatot harmadik félnek csak jogszabályi felhatalmazás alapján vagy az érintett hozzájárulásával ad ki.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lastRenderedPageBreak/>
        <w:t>5. Adatfeldolgozó igénybevétele</w:t>
      </w:r>
    </w:p>
    <w:p w:rsidR="002560CC" w:rsidRPr="00795178" w:rsidRDefault="002560CC" w:rsidP="002560CC">
      <w:pPr>
        <w:jc w:val="both"/>
      </w:pPr>
    </w:p>
    <w:p w:rsidR="003A15A9" w:rsidRPr="00795178" w:rsidRDefault="003A15A9" w:rsidP="002560CC">
      <w:pPr>
        <w:jc w:val="both"/>
      </w:pPr>
      <w:r w:rsidRPr="00795178">
        <w:t>A Magyar Képzőművészeti Egyetem nem vesz igénybe adatfeld</w:t>
      </w:r>
      <w:r w:rsidR="00D528FE" w:rsidRPr="00795178">
        <w:t>olgozót.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6. Adatbiztonsági intézkedések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2560CC">
      <w:pPr>
        <w:pStyle w:val="Szvegtrzs"/>
        <w:spacing w:before="20" w:line="259" w:lineRule="auto"/>
        <w:ind w:left="116" w:right="136"/>
        <w:jc w:val="both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Egyetem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személyes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adatokat</w:t>
      </w:r>
      <w:r w:rsidRPr="00795178">
        <w:rPr>
          <w:rFonts w:ascii="Times New Roman" w:hAnsi="Times New Roman" w:cs="Times New Roman"/>
          <w:spacing w:val="-1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egyetemi szervereken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tárolja.</w:t>
      </w:r>
      <w:r w:rsidRPr="00795178">
        <w:rPr>
          <w:rFonts w:ascii="Times New Roman" w:hAnsi="Times New Roman" w:cs="Times New Roman"/>
          <w:spacing w:val="-1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1"/>
        </w:rPr>
        <w:t xml:space="preserve"> </w:t>
      </w:r>
      <w:r w:rsidRPr="00795178">
        <w:rPr>
          <w:rFonts w:ascii="Times New Roman" w:hAnsi="Times New Roman" w:cs="Times New Roman"/>
        </w:rPr>
        <w:t>adatok</w:t>
      </w:r>
      <w:r w:rsidRPr="00795178">
        <w:rPr>
          <w:rFonts w:ascii="Times New Roman" w:hAnsi="Times New Roman" w:cs="Times New Roman"/>
          <w:spacing w:val="-1"/>
        </w:rPr>
        <w:t xml:space="preserve"> </w:t>
      </w:r>
      <w:r w:rsidRPr="00795178">
        <w:rPr>
          <w:rFonts w:ascii="Times New Roman" w:hAnsi="Times New Roman" w:cs="Times New Roman"/>
        </w:rPr>
        <w:t>tárolásához más cég szolgáltatását nem veszi igénybe. Az Egyetem megfelelő intézkedésekkel gondoskodik arról, hogy a személyes adatokat védje többek között a jogosulatlan hozzáférés ellen, biztosítsa továbbá a személyes adatok kezelésére használt rendszerek és szolgáltatások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folyamatos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bizalmas</w:t>
      </w:r>
      <w:r w:rsidRPr="00795178">
        <w:rPr>
          <w:rFonts w:ascii="Times New Roman" w:hAnsi="Times New Roman" w:cs="Times New Roman"/>
          <w:spacing w:val="-10"/>
        </w:rPr>
        <w:t xml:space="preserve"> </w:t>
      </w:r>
      <w:r w:rsidRPr="00795178">
        <w:rPr>
          <w:rFonts w:ascii="Times New Roman" w:hAnsi="Times New Roman" w:cs="Times New Roman"/>
        </w:rPr>
        <w:t>jellegét,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integritását,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rendelkezésre</w:t>
      </w:r>
      <w:r w:rsidRPr="00795178">
        <w:rPr>
          <w:rFonts w:ascii="Times New Roman" w:hAnsi="Times New Roman" w:cs="Times New Roman"/>
          <w:spacing w:val="-13"/>
        </w:rPr>
        <w:t xml:space="preserve"> </w:t>
      </w:r>
      <w:r w:rsidRPr="00795178">
        <w:rPr>
          <w:rFonts w:ascii="Times New Roman" w:hAnsi="Times New Roman" w:cs="Times New Roman"/>
        </w:rPr>
        <w:t>állását</w:t>
      </w:r>
      <w:r w:rsidRPr="00795178">
        <w:rPr>
          <w:rFonts w:ascii="Times New Roman" w:hAnsi="Times New Roman" w:cs="Times New Roman"/>
          <w:spacing w:val="-11"/>
        </w:rPr>
        <w:t xml:space="preserve"> </w:t>
      </w:r>
      <w:r w:rsidRPr="00795178">
        <w:rPr>
          <w:rFonts w:ascii="Times New Roman" w:hAnsi="Times New Roman" w:cs="Times New Roman"/>
        </w:rPr>
        <w:t>és</w:t>
      </w:r>
      <w:r w:rsidRPr="00795178">
        <w:rPr>
          <w:rFonts w:ascii="Times New Roman" w:hAnsi="Times New Roman" w:cs="Times New Roman"/>
          <w:spacing w:val="-13"/>
        </w:rPr>
        <w:t xml:space="preserve"> </w:t>
      </w:r>
      <w:r w:rsidRPr="00795178">
        <w:rPr>
          <w:rFonts w:ascii="Times New Roman" w:hAnsi="Times New Roman" w:cs="Times New Roman"/>
        </w:rPr>
        <w:t>ellenálló képességét, továbbá fizikai vagy műszaki incidens esetén az arra való képességet, hogy a személyes adatokhoz való hozzáférést és az adatok rendelkezésre állását kellő időben vissza lehet állítani.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7. Az adatkezeléssel kapcsolatos jogok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2560CC">
      <w:pPr>
        <w:pStyle w:val="Szvegtrzs"/>
        <w:spacing w:before="76" w:line="259" w:lineRule="auto"/>
        <w:ind w:left="116" w:right="134"/>
        <w:jc w:val="both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15"/>
        </w:rPr>
        <w:t xml:space="preserve"> </w:t>
      </w:r>
      <w:r w:rsidRPr="00795178">
        <w:rPr>
          <w:rFonts w:ascii="Times New Roman" w:hAnsi="Times New Roman" w:cs="Times New Roman"/>
        </w:rPr>
        <w:t>érintettnek</w:t>
      </w:r>
      <w:r w:rsidRPr="00795178">
        <w:rPr>
          <w:rFonts w:ascii="Times New Roman" w:hAnsi="Times New Roman" w:cs="Times New Roman"/>
          <w:spacing w:val="-13"/>
        </w:rPr>
        <w:t xml:space="preserve"> </w:t>
      </w:r>
      <w:r w:rsidRPr="00795178">
        <w:rPr>
          <w:rFonts w:ascii="Times New Roman" w:hAnsi="Times New Roman" w:cs="Times New Roman"/>
        </w:rPr>
        <w:t>joga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van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tájékoztatást</w:t>
      </w:r>
      <w:r w:rsidRPr="00795178">
        <w:rPr>
          <w:rFonts w:ascii="Times New Roman" w:hAnsi="Times New Roman" w:cs="Times New Roman"/>
          <w:spacing w:val="-13"/>
        </w:rPr>
        <w:t xml:space="preserve"> </w:t>
      </w:r>
      <w:r w:rsidRPr="00795178">
        <w:rPr>
          <w:rFonts w:ascii="Times New Roman" w:hAnsi="Times New Roman" w:cs="Times New Roman"/>
        </w:rPr>
        <w:t>kérni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adatkezelésről,</w:t>
      </w:r>
      <w:r w:rsidRPr="00795178">
        <w:rPr>
          <w:rFonts w:ascii="Times New Roman" w:hAnsi="Times New Roman" w:cs="Times New Roman"/>
          <w:spacing w:val="-13"/>
        </w:rPr>
        <w:t xml:space="preserve"> </w:t>
      </w:r>
      <w:r w:rsidRPr="00795178">
        <w:rPr>
          <w:rFonts w:ascii="Times New Roman" w:hAnsi="Times New Roman" w:cs="Times New Roman"/>
        </w:rPr>
        <w:t>joga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van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14"/>
        </w:rPr>
        <w:t xml:space="preserve"> </w:t>
      </w:r>
      <w:r w:rsidRPr="00795178">
        <w:rPr>
          <w:rFonts w:ascii="Times New Roman" w:hAnsi="Times New Roman" w:cs="Times New Roman"/>
        </w:rPr>
        <w:t>adatok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helyesbítését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kérni,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kérheti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zárolását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(adatkezelés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korlátozását),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továbbá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kérheti,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hogy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személyes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adatait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és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azok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kezelésével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összefüggő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információkat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adatkezelő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95178">
        <w:rPr>
          <w:rFonts w:ascii="Times New Roman" w:hAnsi="Times New Roman" w:cs="Times New Roman"/>
        </w:rPr>
        <w:t>bocsássa</w:t>
      </w:r>
      <w:proofErr w:type="spellEnd"/>
      <w:r w:rsidRPr="00795178">
        <w:rPr>
          <w:rFonts w:ascii="Times New Roman" w:hAnsi="Times New Roman" w:cs="Times New Roman"/>
        </w:rPr>
        <w:t xml:space="preserve"> a rendelkezésére. Az érintett hozzájárulását bármikor visszavonhatja. A hozzájárulás visszavonása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visszavonás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előtti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adatkezelés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jogszerűségét</w:t>
      </w:r>
      <w:r w:rsidRPr="00795178">
        <w:rPr>
          <w:rFonts w:ascii="Times New Roman" w:hAnsi="Times New Roman" w:cs="Times New Roman"/>
          <w:spacing w:val="-7"/>
        </w:rPr>
        <w:t xml:space="preserve"> </w:t>
      </w:r>
      <w:r w:rsidRPr="00795178">
        <w:rPr>
          <w:rFonts w:ascii="Times New Roman" w:hAnsi="Times New Roman" w:cs="Times New Roman"/>
        </w:rPr>
        <w:t>nem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érinti.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érintett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kérheti adatainak törlését.</w:t>
      </w:r>
    </w:p>
    <w:p w:rsidR="003A15A9" w:rsidRPr="00795178" w:rsidRDefault="003A15A9" w:rsidP="002560CC">
      <w:pPr>
        <w:pStyle w:val="Szvegtrzs"/>
        <w:spacing w:line="259" w:lineRule="auto"/>
        <w:ind w:left="116" w:right="133"/>
        <w:jc w:val="both"/>
        <w:rPr>
          <w:rFonts w:ascii="Times New Roman" w:hAnsi="Times New Roman" w:cs="Times New Roman"/>
        </w:rPr>
      </w:pPr>
    </w:p>
    <w:p w:rsidR="002560CC" w:rsidRPr="00795178" w:rsidRDefault="002560CC" w:rsidP="002560CC">
      <w:pPr>
        <w:pStyle w:val="Szvegtrzs"/>
        <w:spacing w:line="259" w:lineRule="auto"/>
        <w:ind w:left="116" w:right="133"/>
        <w:jc w:val="both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érintett</w:t>
      </w:r>
      <w:r w:rsidRPr="00795178">
        <w:rPr>
          <w:rFonts w:ascii="Times New Roman" w:hAnsi="Times New Roman" w:cs="Times New Roman"/>
          <w:spacing w:val="-10"/>
        </w:rPr>
        <w:t xml:space="preserve"> </w:t>
      </w:r>
      <w:r w:rsidRPr="00795178">
        <w:rPr>
          <w:rFonts w:ascii="Times New Roman" w:hAnsi="Times New Roman" w:cs="Times New Roman"/>
        </w:rPr>
        <w:t>végül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jogosult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személyes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>adatait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elhordozni.</w:t>
      </w:r>
      <w:r w:rsidRPr="00795178">
        <w:rPr>
          <w:rFonts w:ascii="Times New Roman" w:hAnsi="Times New Roman" w:cs="Times New Roman"/>
          <w:spacing w:val="-11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11"/>
        </w:rPr>
        <w:t xml:space="preserve"> </w:t>
      </w:r>
      <w:r w:rsidRPr="00795178">
        <w:rPr>
          <w:rFonts w:ascii="Times New Roman" w:hAnsi="Times New Roman" w:cs="Times New Roman"/>
        </w:rPr>
        <w:t>jelen</w:t>
      </w:r>
      <w:r w:rsidRPr="00795178">
        <w:rPr>
          <w:rFonts w:ascii="Times New Roman" w:hAnsi="Times New Roman" w:cs="Times New Roman"/>
          <w:spacing w:val="-11"/>
        </w:rPr>
        <w:t xml:space="preserve"> </w:t>
      </w:r>
      <w:r w:rsidRPr="00795178">
        <w:rPr>
          <w:rFonts w:ascii="Times New Roman" w:hAnsi="Times New Roman" w:cs="Times New Roman"/>
        </w:rPr>
        <w:t>pont</w:t>
      </w:r>
      <w:r w:rsidRPr="00795178">
        <w:rPr>
          <w:rFonts w:ascii="Times New Roman" w:hAnsi="Times New Roman" w:cs="Times New Roman"/>
          <w:spacing w:val="-10"/>
        </w:rPr>
        <w:t xml:space="preserve"> </w:t>
      </w:r>
      <w:r w:rsidRPr="00795178">
        <w:rPr>
          <w:rFonts w:ascii="Times New Roman" w:hAnsi="Times New Roman" w:cs="Times New Roman"/>
        </w:rPr>
        <w:t>szerinti</w:t>
      </w:r>
      <w:r w:rsidRPr="00795178">
        <w:rPr>
          <w:rFonts w:ascii="Times New Roman" w:hAnsi="Times New Roman" w:cs="Times New Roman"/>
          <w:spacing w:val="-12"/>
        </w:rPr>
        <w:t xml:space="preserve"> </w:t>
      </w:r>
      <w:r w:rsidRPr="00795178">
        <w:rPr>
          <w:rFonts w:ascii="Times New Roman" w:hAnsi="Times New Roman" w:cs="Times New Roman"/>
        </w:rPr>
        <w:t xml:space="preserve">jogosultságait az érintett az </w:t>
      </w:r>
      <w:r w:rsidR="00D528FE" w:rsidRPr="00795178">
        <w:rPr>
          <w:rFonts w:ascii="Times New Roman" w:hAnsi="Times New Roman" w:cs="Times New Roman"/>
          <w:spacing w:val="-2"/>
        </w:rPr>
        <w:t>mkekancellaria@mke.hu</w:t>
      </w:r>
      <w:r w:rsidR="003A15A9" w:rsidRPr="00795178">
        <w:rPr>
          <w:rFonts w:ascii="Times New Roman" w:hAnsi="Times New Roman" w:cs="Times New Roman"/>
        </w:rPr>
        <w:t xml:space="preserve"> emailcímre</w:t>
      </w:r>
      <w:r w:rsidRPr="00795178">
        <w:rPr>
          <w:rFonts w:ascii="Times New Roman" w:hAnsi="Times New Roman" w:cs="Times New Roman"/>
        </w:rPr>
        <w:t xml:space="preserve"> küldött megkeresése útján gyakorolhatja.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2560CC">
      <w:pPr>
        <w:jc w:val="both"/>
      </w:pPr>
    </w:p>
    <w:p w:rsidR="002560CC" w:rsidRPr="00795178" w:rsidRDefault="002560CC" w:rsidP="00A92EA6">
      <w:pPr>
        <w:pStyle w:val="Cmsor2"/>
        <w:rPr>
          <w:rFonts w:ascii="Times New Roman" w:hAnsi="Times New Roman" w:cs="Times New Roman"/>
          <w:b/>
          <w:sz w:val="24"/>
          <w:szCs w:val="24"/>
        </w:rPr>
      </w:pPr>
      <w:r w:rsidRPr="00795178">
        <w:rPr>
          <w:rFonts w:ascii="Times New Roman" w:hAnsi="Times New Roman" w:cs="Times New Roman"/>
          <w:b/>
          <w:sz w:val="24"/>
          <w:szCs w:val="24"/>
        </w:rPr>
        <w:t>8. Az adatkezeléssel kapcsolatos jogé</w:t>
      </w:r>
      <w:r w:rsidR="009577A4" w:rsidRPr="00795178">
        <w:rPr>
          <w:rFonts w:ascii="Times New Roman" w:hAnsi="Times New Roman" w:cs="Times New Roman"/>
          <w:b/>
          <w:sz w:val="24"/>
          <w:szCs w:val="24"/>
        </w:rPr>
        <w:t>r</w:t>
      </w:r>
      <w:r w:rsidRPr="00795178">
        <w:rPr>
          <w:rFonts w:ascii="Times New Roman" w:hAnsi="Times New Roman" w:cs="Times New Roman"/>
          <w:b/>
          <w:sz w:val="24"/>
          <w:szCs w:val="24"/>
        </w:rPr>
        <w:t>vényesítési lehetőség</w:t>
      </w:r>
    </w:p>
    <w:p w:rsidR="002560CC" w:rsidRPr="00795178" w:rsidRDefault="002560CC" w:rsidP="002560CC">
      <w:pPr>
        <w:jc w:val="both"/>
      </w:pPr>
    </w:p>
    <w:p w:rsidR="002560CC" w:rsidRPr="00795178" w:rsidRDefault="002560CC" w:rsidP="002560CC">
      <w:pPr>
        <w:pStyle w:val="Szvegtrzs"/>
        <w:spacing w:before="176"/>
        <w:ind w:left="116" w:right="135"/>
        <w:jc w:val="both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Jogellenes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adatkezelés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esetén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az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érintett,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="003A15A9" w:rsidRPr="00795178">
        <w:rPr>
          <w:rFonts w:ascii="Times New Roman" w:hAnsi="Times New Roman" w:cs="Times New Roman"/>
        </w:rPr>
        <w:t>z MKE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adatvédelmi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tisztviselőjéhez,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 xml:space="preserve">a Nemzeti Adatvédelmi és Információszabadság Hatósághoz (NAIH) vagy bírósághoz </w:t>
      </w:r>
      <w:r w:rsidRPr="00795178">
        <w:rPr>
          <w:rFonts w:ascii="Times New Roman" w:hAnsi="Times New Roman" w:cs="Times New Roman"/>
          <w:spacing w:val="-2"/>
        </w:rPr>
        <w:t>fordulhat.</w:t>
      </w:r>
    </w:p>
    <w:p w:rsidR="002560CC" w:rsidRPr="00795178" w:rsidRDefault="002560CC" w:rsidP="002560CC">
      <w:pPr>
        <w:pStyle w:val="Szvegtrzs"/>
        <w:rPr>
          <w:rFonts w:ascii="Times New Roman" w:hAnsi="Times New Roman" w:cs="Times New Roman"/>
        </w:rPr>
      </w:pPr>
    </w:p>
    <w:p w:rsidR="002D678B" w:rsidRPr="00795178" w:rsidRDefault="002560CC" w:rsidP="003A15A9">
      <w:pPr>
        <w:pStyle w:val="Szvegtrzs"/>
        <w:spacing w:before="1"/>
        <w:ind w:left="116"/>
        <w:rPr>
          <w:rFonts w:ascii="Times New Roman" w:hAnsi="Times New Roman" w:cs="Times New Roman"/>
          <w:spacing w:val="70"/>
        </w:rPr>
      </w:pPr>
      <w:r w:rsidRPr="00795178">
        <w:rPr>
          <w:rFonts w:ascii="Times New Roman" w:hAnsi="Times New Roman" w:cs="Times New Roman"/>
        </w:rPr>
        <w:t>NAIH</w:t>
      </w:r>
      <w:r w:rsidRPr="00795178">
        <w:rPr>
          <w:rFonts w:ascii="Times New Roman" w:hAnsi="Times New Roman" w:cs="Times New Roman"/>
          <w:spacing w:val="69"/>
        </w:rPr>
        <w:t xml:space="preserve"> </w:t>
      </w:r>
      <w:r w:rsidRPr="00795178">
        <w:rPr>
          <w:rFonts w:ascii="Times New Roman" w:hAnsi="Times New Roman" w:cs="Times New Roman"/>
        </w:rPr>
        <w:t>elérhetőségei:</w:t>
      </w:r>
      <w:r w:rsidRPr="00795178">
        <w:rPr>
          <w:rFonts w:ascii="Times New Roman" w:hAnsi="Times New Roman" w:cs="Times New Roman"/>
          <w:spacing w:val="70"/>
        </w:rPr>
        <w:t xml:space="preserve"> </w:t>
      </w:r>
    </w:p>
    <w:p w:rsidR="002D678B" w:rsidRPr="00795178" w:rsidRDefault="002560CC" w:rsidP="002D678B">
      <w:pPr>
        <w:pStyle w:val="Szvegtrzs"/>
        <w:spacing w:before="1"/>
        <w:ind w:left="708"/>
        <w:rPr>
          <w:rFonts w:ascii="Times New Roman" w:hAnsi="Times New Roman" w:cs="Times New Roman"/>
          <w:spacing w:val="-3"/>
        </w:rPr>
      </w:pPr>
      <w:r w:rsidRPr="00795178">
        <w:rPr>
          <w:rFonts w:ascii="Times New Roman" w:hAnsi="Times New Roman" w:cs="Times New Roman"/>
        </w:rPr>
        <w:t>cím:</w:t>
      </w:r>
      <w:r w:rsidRPr="00795178">
        <w:rPr>
          <w:rFonts w:ascii="Times New Roman" w:hAnsi="Times New Roman" w:cs="Times New Roman"/>
          <w:spacing w:val="70"/>
        </w:rPr>
        <w:t xml:space="preserve"> </w:t>
      </w:r>
      <w:r w:rsidRPr="00795178">
        <w:rPr>
          <w:rFonts w:ascii="Times New Roman" w:hAnsi="Times New Roman" w:cs="Times New Roman"/>
          <w:spacing w:val="-4"/>
        </w:rPr>
        <w:t>1055</w:t>
      </w:r>
      <w:r w:rsidR="003A15A9"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Budapest,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Falk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Miksa</w:t>
      </w:r>
      <w:r w:rsidRPr="00795178">
        <w:rPr>
          <w:rFonts w:ascii="Times New Roman" w:hAnsi="Times New Roman" w:cs="Times New Roman"/>
          <w:spacing w:val="-2"/>
        </w:rPr>
        <w:t xml:space="preserve"> </w:t>
      </w:r>
      <w:r w:rsidRPr="00795178">
        <w:rPr>
          <w:rFonts w:ascii="Times New Roman" w:hAnsi="Times New Roman" w:cs="Times New Roman"/>
        </w:rPr>
        <w:t>utca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9-11.;</w:t>
      </w:r>
      <w:r w:rsidRPr="00795178">
        <w:rPr>
          <w:rFonts w:ascii="Times New Roman" w:hAnsi="Times New Roman" w:cs="Times New Roman"/>
          <w:spacing w:val="-3"/>
        </w:rPr>
        <w:t xml:space="preserve"> </w:t>
      </w:r>
    </w:p>
    <w:p w:rsidR="002D678B" w:rsidRPr="00795178" w:rsidRDefault="002560CC" w:rsidP="002D678B">
      <w:pPr>
        <w:pStyle w:val="Szvegtrzs"/>
        <w:spacing w:before="1"/>
        <w:ind w:left="708"/>
        <w:rPr>
          <w:rFonts w:ascii="Times New Roman" w:hAnsi="Times New Roman" w:cs="Times New Roman"/>
          <w:spacing w:val="-3"/>
        </w:rPr>
      </w:pPr>
      <w:r w:rsidRPr="00795178">
        <w:rPr>
          <w:rFonts w:ascii="Times New Roman" w:hAnsi="Times New Roman" w:cs="Times New Roman"/>
        </w:rPr>
        <w:t>postacím:1363</w:t>
      </w:r>
      <w:r w:rsidRPr="00795178">
        <w:rPr>
          <w:rFonts w:ascii="Times New Roman" w:hAnsi="Times New Roman" w:cs="Times New Roman"/>
          <w:spacing w:val="-3"/>
        </w:rPr>
        <w:t xml:space="preserve"> </w:t>
      </w:r>
      <w:r w:rsidRPr="00795178">
        <w:rPr>
          <w:rFonts w:ascii="Times New Roman" w:hAnsi="Times New Roman" w:cs="Times New Roman"/>
        </w:rPr>
        <w:t>Budapest,</w:t>
      </w:r>
      <w:r w:rsidRPr="00795178">
        <w:rPr>
          <w:rFonts w:ascii="Times New Roman" w:hAnsi="Times New Roman" w:cs="Times New Roman"/>
          <w:spacing w:val="-4"/>
        </w:rPr>
        <w:t xml:space="preserve"> </w:t>
      </w:r>
      <w:r w:rsidRPr="00795178">
        <w:rPr>
          <w:rFonts w:ascii="Times New Roman" w:hAnsi="Times New Roman" w:cs="Times New Roman"/>
        </w:rPr>
        <w:t>Pf:9;</w:t>
      </w:r>
      <w:r w:rsidRPr="00795178">
        <w:rPr>
          <w:rFonts w:ascii="Times New Roman" w:hAnsi="Times New Roman" w:cs="Times New Roman"/>
          <w:spacing w:val="-3"/>
        </w:rPr>
        <w:t xml:space="preserve"> </w:t>
      </w:r>
    </w:p>
    <w:p w:rsidR="002D678B" w:rsidRPr="00795178" w:rsidRDefault="002560CC" w:rsidP="002D678B">
      <w:pPr>
        <w:pStyle w:val="Szvegtrzs"/>
        <w:spacing w:before="1"/>
        <w:ind w:left="708"/>
        <w:rPr>
          <w:rFonts w:ascii="Times New Roman" w:hAnsi="Times New Roman" w:cs="Times New Roman"/>
          <w:spacing w:val="80"/>
        </w:rPr>
      </w:pPr>
      <w:r w:rsidRPr="00795178">
        <w:rPr>
          <w:rFonts w:ascii="Times New Roman" w:hAnsi="Times New Roman" w:cs="Times New Roman"/>
          <w:spacing w:val="-2"/>
        </w:rPr>
        <w:t>telefonszám:</w:t>
      </w:r>
      <w:r w:rsidR="002D678B" w:rsidRPr="00795178">
        <w:rPr>
          <w:rFonts w:ascii="Times New Roman" w:hAnsi="Times New Roman" w:cs="Times New Roman"/>
        </w:rPr>
        <w:t xml:space="preserve"> </w:t>
      </w:r>
      <w:r w:rsidRPr="00795178">
        <w:rPr>
          <w:rFonts w:ascii="Times New Roman" w:hAnsi="Times New Roman" w:cs="Times New Roman"/>
          <w:spacing w:val="-5"/>
        </w:rPr>
        <w:t>+36</w:t>
      </w:r>
      <w:r w:rsidR="003A15A9"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(1)</w:t>
      </w:r>
      <w:r w:rsidRPr="00795178">
        <w:rPr>
          <w:rFonts w:ascii="Times New Roman" w:hAnsi="Times New Roman" w:cs="Times New Roman"/>
          <w:spacing w:val="80"/>
        </w:rPr>
        <w:t xml:space="preserve"> </w:t>
      </w:r>
      <w:r w:rsidRPr="00795178">
        <w:rPr>
          <w:rFonts w:ascii="Times New Roman" w:hAnsi="Times New Roman" w:cs="Times New Roman"/>
        </w:rPr>
        <w:t>391-1400;</w:t>
      </w:r>
      <w:r w:rsidRPr="00795178">
        <w:rPr>
          <w:rFonts w:ascii="Times New Roman" w:hAnsi="Times New Roman" w:cs="Times New Roman"/>
          <w:spacing w:val="80"/>
        </w:rPr>
        <w:t xml:space="preserve"> </w:t>
      </w:r>
    </w:p>
    <w:p w:rsidR="002D678B" w:rsidRPr="00795178" w:rsidRDefault="002560CC" w:rsidP="002D678B">
      <w:pPr>
        <w:pStyle w:val="Szvegtrzs"/>
        <w:spacing w:before="1"/>
        <w:ind w:left="708"/>
        <w:rPr>
          <w:rFonts w:ascii="Times New Roman" w:hAnsi="Times New Roman" w:cs="Times New Roman"/>
          <w:spacing w:val="80"/>
        </w:rPr>
      </w:pPr>
      <w:r w:rsidRPr="00795178">
        <w:rPr>
          <w:rFonts w:ascii="Times New Roman" w:hAnsi="Times New Roman" w:cs="Times New Roman"/>
        </w:rPr>
        <w:t>fax:</w:t>
      </w:r>
      <w:r w:rsidR="00B74FFB">
        <w:rPr>
          <w:rFonts w:ascii="Times New Roman" w:hAnsi="Times New Roman" w:cs="Times New Roman"/>
        </w:rPr>
        <w:t xml:space="preserve"> </w:t>
      </w:r>
      <w:r w:rsidRPr="00795178">
        <w:rPr>
          <w:rFonts w:ascii="Times New Roman" w:hAnsi="Times New Roman" w:cs="Times New Roman"/>
        </w:rPr>
        <w:t>+36</w:t>
      </w:r>
      <w:r w:rsidRPr="00795178">
        <w:rPr>
          <w:rFonts w:ascii="Times New Roman" w:hAnsi="Times New Roman" w:cs="Times New Roman"/>
          <w:spacing w:val="80"/>
        </w:rPr>
        <w:t xml:space="preserve"> </w:t>
      </w:r>
      <w:r w:rsidRPr="00795178">
        <w:rPr>
          <w:rFonts w:ascii="Times New Roman" w:hAnsi="Times New Roman" w:cs="Times New Roman"/>
        </w:rPr>
        <w:t>(1)</w:t>
      </w:r>
      <w:r w:rsidRPr="00795178">
        <w:rPr>
          <w:rFonts w:ascii="Times New Roman" w:hAnsi="Times New Roman" w:cs="Times New Roman"/>
          <w:spacing w:val="80"/>
        </w:rPr>
        <w:t xml:space="preserve"> </w:t>
      </w:r>
      <w:r w:rsidRPr="00795178">
        <w:rPr>
          <w:rFonts w:ascii="Times New Roman" w:hAnsi="Times New Roman" w:cs="Times New Roman"/>
        </w:rPr>
        <w:t>391-1400;</w:t>
      </w:r>
      <w:r w:rsidRPr="00795178">
        <w:rPr>
          <w:rFonts w:ascii="Times New Roman" w:hAnsi="Times New Roman" w:cs="Times New Roman"/>
          <w:spacing w:val="80"/>
        </w:rPr>
        <w:t xml:space="preserve"> </w:t>
      </w:r>
    </w:p>
    <w:p w:rsidR="00D63DF2" w:rsidRPr="00D63DF2" w:rsidRDefault="002560CC" w:rsidP="002D678B">
      <w:pPr>
        <w:pStyle w:val="Szvegtrzs"/>
        <w:spacing w:before="1"/>
        <w:ind w:left="708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emailcím:</w:t>
      </w:r>
      <w:r w:rsidR="00D63DF2">
        <w:rPr>
          <w:rFonts w:ascii="Times New Roman" w:hAnsi="Times New Roman" w:cs="Times New Roman"/>
        </w:rPr>
        <w:t xml:space="preserve"> </w:t>
      </w:r>
      <w:r w:rsidR="00D63DF2" w:rsidRPr="00D63DF2">
        <w:rPr>
          <w:rFonts w:ascii="Times New Roman" w:hAnsi="Times New Roman" w:cs="Times New Roman"/>
        </w:rPr>
        <w:t>ugyfelszolgalat@naih.hu</w:t>
      </w:r>
      <w:r w:rsidRPr="00D63DF2">
        <w:rPr>
          <w:rFonts w:ascii="Times New Roman" w:hAnsi="Times New Roman" w:cs="Times New Roman"/>
        </w:rPr>
        <w:t xml:space="preserve"> </w:t>
      </w:r>
    </w:p>
    <w:p w:rsidR="002560CC" w:rsidRPr="00795178" w:rsidRDefault="002560CC" w:rsidP="002D678B">
      <w:pPr>
        <w:pStyle w:val="Szvegtrzs"/>
        <w:spacing w:before="1"/>
        <w:ind w:left="708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web</w:t>
      </w:r>
      <w:r w:rsidR="00D63DF2">
        <w:rPr>
          <w:rFonts w:ascii="Times New Roman" w:hAnsi="Times New Roman" w:cs="Times New Roman"/>
        </w:rPr>
        <w:t>: www.naih.hu</w:t>
      </w:r>
    </w:p>
    <w:p w:rsidR="002560CC" w:rsidRPr="00795178" w:rsidRDefault="002560CC" w:rsidP="002560CC">
      <w:pPr>
        <w:pStyle w:val="Szvegtrzs"/>
        <w:spacing w:before="10"/>
        <w:rPr>
          <w:rFonts w:ascii="Times New Roman" w:hAnsi="Times New Roman" w:cs="Times New Roman"/>
        </w:rPr>
      </w:pPr>
    </w:p>
    <w:p w:rsidR="002560CC" w:rsidRPr="00795178" w:rsidRDefault="002560CC" w:rsidP="002560CC">
      <w:pPr>
        <w:pStyle w:val="Szvegtrzs"/>
        <w:spacing w:before="1"/>
        <w:ind w:left="116" w:right="140"/>
        <w:jc w:val="both"/>
        <w:rPr>
          <w:rFonts w:ascii="Times New Roman" w:hAnsi="Times New Roman" w:cs="Times New Roman"/>
        </w:rPr>
      </w:pPr>
      <w:r w:rsidRPr="00795178">
        <w:rPr>
          <w:rFonts w:ascii="Times New Roman" w:hAnsi="Times New Roman" w:cs="Times New Roman"/>
        </w:rPr>
        <w:t>Bírósági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út</w:t>
      </w:r>
      <w:r w:rsidRPr="00795178">
        <w:rPr>
          <w:rFonts w:ascii="Times New Roman" w:hAnsi="Times New Roman" w:cs="Times New Roman"/>
          <w:spacing w:val="-7"/>
        </w:rPr>
        <w:t xml:space="preserve"> </w:t>
      </w:r>
      <w:r w:rsidRPr="00795178">
        <w:rPr>
          <w:rFonts w:ascii="Times New Roman" w:hAnsi="Times New Roman" w:cs="Times New Roman"/>
        </w:rPr>
        <w:t>esetén,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per</w:t>
      </w:r>
      <w:r w:rsidRPr="00795178">
        <w:rPr>
          <w:rFonts w:ascii="Times New Roman" w:hAnsi="Times New Roman" w:cs="Times New Roman"/>
          <w:spacing w:val="-7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Fővárosi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Törvényszék</w:t>
      </w:r>
      <w:r w:rsidRPr="00795178">
        <w:rPr>
          <w:rFonts w:ascii="Times New Roman" w:hAnsi="Times New Roman" w:cs="Times New Roman"/>
          <w:spacing w:val="-7"/>
        </w:rPr>
        <w:t xml:space="preserve"> </w:t>
      </w:r>
      <w:r w:rsidRPr="00795178">
        <w:rPr>
          <w:rFonts w:ascii="Times New Roman" w:hAnsi="Times New Roman" w:cs="Times New Roman"/>
        </w:rPr>
        <w:t>hatáskörébe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tartozik.</w:t>
      </w:r>
      <w:r w:rsidRPr="00795178">
        <w:rPr>
          <w:rFonts w:ascii="Times New Roman" w:hAnsi="Times New Roman" w:cs="Times New Roman"/>
          <w:spacing w:val="-7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8"/>
        </w:rPr>
        <w:t xml:space="preserve"> </w:t>
      </w:r>
      <w:r w:rsidRPr="00795178">
        <w:rPr>
          <w:rFonts w:ascii="Times New Roman" w:hAnsi="Times New Roman" w:cs="Times New Roman"/>
        </w:rPr>
        <w:t>per</w:t>
      </w:r>
      <w:r w:rsidRPr="00795178">
        <w:rPr>
          <w:rFonts w:ascii="Times New Roman" w:hAnsi="Times New Roman" w:cs="Times New Roman"/>
          <w:spacing w:val="-5"/>
        </w:rPr>
        <w:t xml:space="preserve"> </w:t>
      </w:r>
      <w:r w:rsidRPr="00795178">
        <w:rPr>
          <w:rFonts w:ascii="Times New Roman" w:hAnsi="Times New Roman" w:cs="Times New Roman"/>
        </w:rPr>
        <w:t>a</w:t>
      </w:r>
      <w:r w:rsidRPr="00795178">
        <w:rPr>
          <w:rFonts w:ascii="Times New Roman" w:hAnsi="Times New Roman" w:cs="Times New Roman"/>
          <w:spacing w:val="-6"/>
        </w:rPr>
        <w:t xml:space="preserve"> </w:t>
      </w:r>
      <w:r w:rsidRPr="00795178">
        <w:rPr>
          <w:rFonts w:ascii="Times New Roman" w:hAnsi="Times New Roman" w:cs="Times New Roman"/>
        </w:rPr>
        <w:t>lakóhely szerint illetékes törvényszék előtt is megindítható (a törvényszékek elérhetősége az alábbi linken elérhető:</w:t>
      </w:r>
      <w:r w:rsidR="00D63DF2">
        <w:rPr>
          <w:rFonts w:ascii="Times New Roman" w:hAnsi="Times New Roman" w:cs="Times New Roman"/>
        </w:rPr>
        <w:t xml:space="preserve"> www.birosag.hu/torvenyszekek</w:t>
      </w:r>
      <w:r w:rsidRPr="00795178">
        <w:rPr>
          <w:rFonts w:ascii="Times New Roman" w:hAnsi="Times New Roman" w:cs="Times New Roman"/>
        </w:rPr>
        <w:t>.</w:t>
      </w:r>
    </w:p>
    <w:p w:rsidR="00D528FE" w:rsidRPr="00795178" w:rsidRDefault="00D528FE" w:rsidP="002560CC">
      <w:pPr>
        <w:pStyle w:val="Szvegtrzs"/>
        <w:spacing w:before="1"/>
        <w:ind w:left="116" w:right="140"/>
        <w:jc w:val="both"/>
        <w:rPr>
          <w:rFonts w:ascii="Times New Roman" w:hAnsi="Times New Roman" w:cs="Times New Roman"/>
        </w:rPr>
      </w:pPr>
    </w:p>
    <w:p w:rsidR="00D528FE" w:rsidRDefault="00D528FE" w:rsidP="009B1B65">
      <w:pPr>
        <w:ind w:left="116"/>
        <w:jc w:val="both"/>
      </w:pPr>
      <w:r w:rsidRPr="00795178">
        <w:t>Tájékoztatom arról, hogy ha a</w:t>
      </w:r>
      <w:r w:rsidR="004D155C">
        <w:t>z Egyetem</w:t>
      </w:r>
      <w:r w:rsidR="008176D8">
        <w:t xml:space="preserve"> </w:t>
      </w:r>
      <w:bookmarkStart w:id="0" w:name="_GoBack"/>
      <w:bookmarkEnd w:id="0"/>
      <w:r w:rsidRPr="00795178">
        <w:t>a személyes adatok tekintetében a fenti kezelési céloktól eltérő célból további adatkezelést kíván végezni, azt megelőzően Önt ismételten tájékoztatnia kell az eltérő célról és minden egyéb, az adatkezeléssel kapcsolatos információról.</w:t>
      </w:r>
    </w:p>
    <w:p w:rsidR="004D155C" w:rsidRDefault="004D155C" w:rsidP="009B1B65">
      <w:pPr>
        <w:ind w:left="116"/>
        <w:jc w:val="both"/>
      </w:pPr>
    </w:p>
    <w:p w:rsidR="004D155C" w:rsidRPr="00795178" w:rsidRDefault="004D155C" w:rsidP="00E91882">
      <w:pPr>
        <w:ind w:left="116"/>
        <w:jc w:val="both"/>
      </w:pPr>
    </w:p>
    <w:sectPr w:rsidR="004D155C" w:rsidRPr="007951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83C" w:rsidRDefault="000F583C" w:rsidP="00CF1FF7">
      <w:r>
        <w:separator/>
      </w:r>
    </w:p>
  </w:endnote>
  <w:endnote w:type="continuationSeparator" w:id="0">
    <w:p w:rsidR="000F583C" w:rsidRDefault="000F583C" w:rsidP="00CF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FF7" w:rsidRDefault="00CF1FF7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-213995</wp:posOffset>
          </wp:positionV>
          <wp:extent cx="7571105" cy="829945"/>
          <wp:effectExtent l="0" t="0" r="0" b="825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83C" w:rsidRDefault="000F583C" w:rsidP="00CF1FF7">
      <w:r>
        <w:separator/>
      </w:r>
    </w:p>
  </w:footnote>
  <w:footnote w:type="continuationSeparator" w:id="0">
    <w:p w:rsidR="000F583C" w:rsidRDefault="000F583C" w:rsidP="00CF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FF7" w:rsidRDefault="00CF1FF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-452120</wp:posOffset>
          </wp:positionV>
          <wp:extent cx="7569200" cy="1593850"/>
          <wp:effectExtent l="0" t="0" r="0" b="635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59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4B3F"/>
    <w:multiLevelType w:val="hybridMultilevel"/>
    <w:tmpl w:val="300CA3BA"/>
    <w:lvl w:ilvl="0" w:tplc="1CFC5DF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7" w:hanging="360"/>
      </w:pPr>
    </w:lvl>
    <w:lvl w:ilvl="2" w:tplc="040E001B" w:tentative="1">
      <w:start w:val="1"/>
      <w:numFmt w:val="lowerRoman"/>
      <w:lvlText w:val="%3."/>
      <w:lvlJc w:val="right"/>
      <w:pPr>
        <w:ind w:left="1907" w:hanging="180"/>
      </w:pPr>
    </w:lvl>
    <w:lvl w:ilvl="3" w:tplc="040E000F" w:tentative="1">
      <w:start w:val="1"/>
      <w:numFmt w:val="decimal"/>
      <w:lvlText w:val="%4."/>
      <w:lvlJc w:val="left"/>
      <w:pPr>
        <w:ind w:left="2627" w:hanging="360"/>
      </w:pPr>
    </w:lvl>
    <w:lvl w:ilvl="4" w:tplc="040E0019" w:tentative="1">
      <w:start w:val="1"/>
      <w:numFmt w:val="lowerLetter"/>
      <w:lvlText w:val="%5."/>
      <w:lvlJc w:val="left"/>
      <w:pPr>
        <w:ind w:left="3347" w:hanging="360"/>
      </w:pPr>
    </w:lvl>
    <w:lvl w:ilvl="5" w:tplc="040E001B" w:tentative="1">
      <w:start w:val="1"/>
      <w:numFmt w:val="lowerRoman"/>
      <w:lvlText w:val="%6."/>
      <w:lvlJc w:val="right"/>
      <w:pPr>
        <w:ind w:left="4067" w:hanging="180"/>
      </w:pPr>
    </w:lvl>
    <w:lvl w:ilvl="6" w:tplc="040E000F" w:tentative="1">
      <w:start w:val="1"/>
      <w:numFmt w:val="decimal"/>
      <w:lvlText w:val="%7."/>
      <w:lvlJc w:val="left"/>
      <w:pPr>
        <w:ind w:left="4787" w:hanging="360"/>
      </w:pPr>
    </w:lvl>
    <w:lvl w:ilvl="7" w:tplc="040E0019" w:tentative="1">
      <w:start w:val="1"/>
      <w:numFmt w:val="lowerLetter"/>
      <w:lvlText w:val="%8."/>
      <w:lvlJc w:val="left"/>
      <w:pPr>
        <w:ind w:left="5507" w:hanging="360"/>
      </w:pPr>
    </w:lvl>
    <w:lvl w:ilvl="8" w:tplc="040E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A6C3A92"/>
    <w:multiLevelType w:val="hybridMultilevel"/>
    <w:tmpl w:val="6F3CBB90"/>
    <w:lvl w:ilvl="0" w:tplc="F2B4AA74">
      <w:start w:val="1"/>
      <w:numFmt w:val="decimal"/>
      <w:lvlText w:val="%1."/>
      <w:lvlJc w:val="left"/>
      <w:pPr>
        <w:ind w:left="836" w:hanging="389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shd w:val="clear" w:color="auto" w:fill="A6A6A6"/>
        <w:lang w:val="hu-HU" w:eastAsia="en-US" w:bidi="ar-SA"/>
      </w:rPr>
    </w:lvl>
    <w:lvl w:ilvl="1" w:tplc="94061788">
      <w:numFmt w:val="bullet"/>
      <w:lvlText w:val=""/>
      <w:lvlJc w:val="left"/>
      <w:pPr>
        <w:ind w:left="82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2" w:tplc="250808FE">
      <w:numFmt w:val="bullet"/>
      <w:lvlText w:val="•"/>
      <w:lvlJc w:val="left"/>
      <w:pPr>
        <w:ind w:left="1782" w:hanging="348"/>
      </w:pPr>
      <w:rPr>
        <w:rFonts w:hint="default"/>
        <w:lang w:val="hu-HU" w:eastAsia="en-US" w:bidi="ar-SA"/>
      </w:rPr>
    </w:lvl>
    <w:lvl w:ilvl="3" w:tplc="31C48AA2">
      <w:numFmt w:val="bullet"/>
      <w:lvlText w:val="•"/>
      <w:lvlJc w:val="left"/>
      <w:pPr>
        <w:ind w:left="2725" w:hanging="348"/>
      </w:pPr>
      <w:rPr>
        <w:rFonts w:hint="default"/>
        <w:lang w:val="hu-HU" w:eastAsia="en-US" w:bidi="ar-SA"/>
      </w:rPr>
    </w:lvl>
    <w:lvl w:ilvl="4" w:tplc="E1F88804">
      <w:numFmt w:val="bullet"/>
      <w:lvlText w:val="•"/>
      <w:lvlJc w:val="left"/>
      <w:pPr>
        <w:ind w:left="3668" w:hanging="348"/>
      </w:pPr>
      <w:rPr>
        <w:rFonts w:hint="default"/>
        <w:lang w:val="hu-HU" w:eastAsia="en-US" w:bidi="ar-SA"/>
      </w:rPr>
    </w:lvl>
    <w:lvl w:ilvl="5" w:tplc="67464EF0">
      <w:numFmt w:val="bullet"/>
      <w:lvlText w:val="•"/>
      <w:lvlJc w:val="left"/>
      <w:pPr>
        <w:ind w:left="4611" w:hanging="348"/>
      </w:pPr>
      <w:rPr>
        <w:rFonts w:hint="default"/>
        <w:lang w:val="hu-HU" w:eastAsia="en-US" w:bidi="ar-SA"/>
      </w:rPr>
    </w:lvl>
    <w:lvl w:ilvl="6" w:tplc="B4BAE1E6">
      <w:numFmt w:val="bullet"/>
      <w:lvlText w:val="•"/>
      <w:lvlJc w:val="left"/>
      <w:pPr>
        <w:ind w:left="5554" w:hanging="348"/>
      </w:pPr>
      <w:rPr>
        <w:rFonts w:hint="default"/>
        <w:lang w:val="hu-HU" w:eastAsia="en-US" w:bidi="ar-SA"/>
      </w:rPr>
    </w:lvl>
    <w:lvl w:ilvl="7" w:tplc="D792A7D6">
      <w:numFmt w:val="bullet"/>
      <w:lvlText w:val="•"/>
      <w:lvlJc w:val="left"/>
      <w:pPr>
        <w:ind w:left="6497" w:hanging="348"/>
      </w:pPr>
      <w:rPr>
        <w:rFonts w:hint="default"/>
        <w:lang w:val="hu-HU" w:eastAsia="en-US" w:bidi="ar-SA"/>
      </w:rPr>
    </w:lvl>
    <w:lvl w:ilvl="8" w:tplc="3530CEFC">
      <w:numFmt w:val="bullet"/>
      <w:lvlText w:val="•"/>
      <w:lvlJc w:val="left"/>
      <w:pPr>
        <w:ind w:left="7440" w:hanging="348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F7"/>
    <w:rsid w:val="000F3476"/>
    <w:rsid w:val="000F4EFF"/>
    <w:rsid w:val="000F583C"/>
    <w:rsid w:val="00160A42"/>
    <w:rsid w:val="00173D01"/>
    <w:rsid w:val="002560CC"/>
    <w:rsid w:val="002B1512"/>
    <w:rsid w:val="002D678B"/>
    <w:rsid w:val="002F347B"/>
    <w:rsid w:val="003412FA"/>
    <w:rsid w:val="003A15A9"/>
    <w:rsid w:val="003C6E54"/>
    <w:rsid w:val="0041189D"/>
    <w:rsid w:val="00421F9F"/>
    <w:rsid w:val="004815CA"/>
    <w:rsid w:val="00487207"/>
    <w:rsid w:val="004D155C"/>
    <w:rsid w:val="004D678C"/>
    <w:rsid w:val="005A080F"/>
    <w:rsid w:val="0062256D"/>
    <w:rsid w:val="006C260D"/>
    <w:rsid w:val="00752FE9"/>
    <w:rsid w:val="00754857"/>
    <w:rsid w:val="00770F6E"/>
    <w:rsid w:val="0077732D"/>
    <w:rsid w:val="00795178"/>
    <w:rsid w:val="008176D8"/>
    <w:rsid w:val="0084465E"/>
    <w:rsid w:val="00873A82"/>
    <w:rsid w:val="009030BE"/>
    <w:rsid w:val="009577A4"/>
    <w:rsid w:val="009B1B65"/>
    <w:rsid w:val="009E5E6F"/>
    <w:rsid w:val="009F0BD7"/>
    <w:rsid w:val="00A92EA6"/>
    <w:rsid w:val="00B00FE5"/>
    <w:rsid w:val="00B30D0D"/>
    <w:rsid w:val="00B74FFB"/>
    <w:rsid w:val="00B91E4F"/>
    <w:rsid w:val="00C50A76"/>
    <w:rsid w:val="00CA4D19"/>
    <w:rsid w:val="00CF1FF7"/>
    <w:rsid w:val="00D528FE"/>
    <w:rsid w:val="00D63DF2"/>
    <w:rsid w:val="00DE2380"/>
    <w:rsid w:val="00E37004"/>
    <w:rsid w:val="00E521DC"/>
    <w:rsid w:val="00E91882"/>
    <w:rsid w:val="00EB1FB1"/>
    <w:rsid w:val="00EC2F3C"/>
    <w:rsid w:val="00EF7050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6DECE"/>
  <w15:docId w15:val="{3924E4D7-9C4E-4A9C-AD36-6606FF29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260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446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2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1FF7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F1FF7"/>
  </w:style>
  <w:style w:type="paragraph" w:styleId="llb">
    <w:name w:val="footer"/>
    <w:basedOn w:val="Norml"/>
    <w:link w:val="llbChar"/>
    <w:uiPriority w:val="99"/>
    <w:unhideWhenUsed/>
    <w:rsid w:val="00CF1FF7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F1FF7"/>
  </w:style>
  <w:style w:type="paragraph" w:styleId="Buborkszveg">
    <w:name w:val="Balloon Text"/>
    <w:basedOn w:val="Norml"/>
    <w:link w:val="BuborkszvegChar"/>
    <w:uiPriority w:val="99"/>
    <w:semiHidden/>
    <w:unhideWhenUsed/>
    <w:rsid w:val="00CF1F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1F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C260D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B91E4F"/>
    <w:pPr>
      <w:spacing w:after="0" w:line="240" w:lineRule="auto"/>
    </w:pPr>
    <w:rPr>
      <w:rFonts w:eastAsia="Calibr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rsid w:val="002560CC"/>
    <w:pPr>
      <w:widowControl w:val="0"/>
      <w:autoSpaceDE w:val="0"/>
      <w:autoSpaceDN w:val="0"/>
      <w:spacing w:before="101"/>
      <w:ind w:left="836" w:hanging="390"/>
    </w:pPr>
    <w:rPr>
      <w:rFonts w:ascii="Georgia" w:eastAsia="Georgia" w:hAnsi="Georgia" w:cs="Georgia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1"/>
    <w:qFormat/>
    <w:rsid w:val="002560CC"/>
    <w:pPr>
      <w:widowControl w:val="0"/>
      <w:autoSpaceDE w:val="0"/>
      <w:autoSpaceDN w:val="0"/>
    </w:pPr>
    <w:rPr>
      <w:rFonts w:ascii="Georgia" w:eastAsia="Georgia" w:hAnsi="Georgia" w:cs="Georgia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560CC"/>
    <w:rPr>
      <w:rFonts w:ascii="Georgia" w:eastAsia="Georgia" w:hAnsi="Georgia" w:cs="Georg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60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2560CC"/>
    <w:pPr>
      <w:widowControl w:val="0"/>
      <w:autoSpaceDE w:val="0"/>
      <w:autoSpaceDN w:val="0"/>
      <w:ind w:left="109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8446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347B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2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6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17FC-6EF8-43D9-91A1-60715B57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Eszter</dc:creator>
  <cp:lastModifiedBy>Nattán-Angeli Nóra</cp:lastModifiedBy>
  <cp:revision>4</cp:revision>
  <dcterms:created xsi:type="dcterms:W3CDTF">2024-05-23T12:36:00Z</dcterms:created>
  <dcterms:modified xsi:type="dcterms:W3CDTF">2024-05-24T08:38:00Z</dcterms:modified>
</cp:coreProperties>
</file>