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04F" w:rsidRDefault="0008704F" w:rsidP="0008704F">
      <w:pPr>
        <w:suppressAutoHyphens/>
        <w:jc w:val="center"/>
        <w:rPr>
          <w:b/>
          <w:color w:val="000000" w:themeColor="text1"/>
          <w:sz w:val="32"/>
          <w:szCs w:val="32"/>
        </w:rPr>
      </w:pPr>
      <w:bookmarkStart w:id="0" w:name="_GoBack"/>
      <w:r w:rsidRPr="0008704F">
        <w:rPr>
          <w:b/>
          <w:color w:val="000000" w:themeColor="text1"/>
          <w:sz w:val="32"/>
          <w:szCs w:val="32"/>
        </w:rPr>
        <w:t>Elméleti kutatás szakdolgozathoz</w:t>
      </w:r>
    </w:p>
    <w:bookmarkEnd w:id="0"/>
    <w:p w:rsidR="0008704F" w:rsidRPr="0008704F" w:rsidRDefault="0008704F" w:rsidP="0008704F">
      <w:pPr>
        <w:suppressAutoHyphens/>
        <w:jc w:val="center"/>
        <w:rPr>
          <w:b/>
          <w:color w:val="000000" w:themeColor="text1"/>
          <w:sz w:val="32"/>
          <w:szCs w:val="3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9"/>
        <w:gridCol w:w="2615"/>
      </w:tblGrid>
      <w:tr w:rsidR="0008704F" w:rsidRPr="00181E31" w:rsidTr="0008704F">
        <w:tc>
          <w:tcPr>
            <w:tcW w:w="7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8704F" w:rsidRPr="00181E31" w:rsidRDefault="0008704F" w:rsidP="003A0604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Tantárgy</w:t>
            </w:r>
            <w:r w:rsidRPr="00181E31">
              <w:rPr>
                <w:b/>
                <w:sz w:val="22"/>
                <w:szCs w:val="22"/>
              </w:rPr>
              <w:t xml:space="preserve"> </w:t>
            </w:r>
            <w:r w:rsidRPr="00181E31">
              <w:rPr>
                <w:sz w:val="22"/>
                <w:szCs w:val="22"/>
              </w:rPr>
              <w:t>neve:</w:t>
            </w:r>
            <w:r w:rsidRPr="00181E31">
              <w:rPr>
                <w:b/>
                <w:sz w:val="22"/>
                <w:szCs w:val="22"/>
              </w:rPr>
              <w:t xml:space="preserve"> Elméleti kutatás szakdolgozathoz</w:t>
            </w:r>
            <w:r>
              <w:rPr>
                <w:b/>
                <w:sz w:val="22"/>
                <w:szCs w:val="22"/>
              </w:rPr>
              <w:t xml:space="preserve"> 1.-2.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8704F" w:rsidRPr="00181E31" w:rsidRDefault="0008704F" w:rsidP="003A060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Kreditértéke:</w:t>
            </w:r>
            <w:r w:rsidRPr="00181E31">
              <w:rPr>
                <w:b/>
                <w:sz w:val="22"/>
                <w:szCs w:val="22"/>
              </w:rPr>
              <w:t xml:space="preserve"> </w:t>
            </w:r>
            <w:r w:rsidRPr="0008704F">
              <w:rPr>
                <w:b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x2</w:t>
            </w:r>
            <w:r w:rsidRPr="00181E31">
              <w:rPr>
                <w:sz w:val="22"/>
                <w:szCs w:val="22"/>
              </w:rPr>
              <w:t xml:space="preserve"> </w:t>
            </w:r>
            <w:proofErr w:type="spellStart"/>
            <w:r w:rsidRPr="00181E31">
              <w:rPr>
                <w:sz w:val="22"/>
                <w:szCs w:val="22"/>
              </w:rPr>
              <w:t>kr</w:t>
            </w:r>
            <w:proofErr w:type="spellEnd"/>
          </w:p>
        </w:tc>
      </w:tr>
      <w:tr w:rsidR="0008704F" w:rsidRPr="00181E31" w:rsidTr="0008704F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8704F" w:rsidRPr="00181E31" w:rsidRDefault="0008704F" w:rsidP="003A0604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A tantárgy elméleti vagy gyakorlati jellegének mértéke, „képzési karaktere”</w:t>
            </w:r>
            <w:r w:rsidRPr="00181E31">
              <w:rPr>
                <w:sz w:val="22"/>
                <w:szCs w:val="22"/>
                <w:vertAlign w:val="superscript"/>
              </w:rPr>
              <w:t>12</w:t>
            </w:r>
            <w:r w:rsidRPr="00181E31">
              <w:rPr>
                <w:sz w:val="22"/>
                <w:szCs w:val="22"/>
              </w:rPr>
              <w:t>: 100/0 kredit%</w:t>
            </w:r>
          </w:p>
        </w:tc>
      </w:tr>
      <w:tr w:rsidR="0008704F" w:rsidRPr="00181E31" w:rsidTr="0008704F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8704F" w:rsidRPr="00181E31" w:rsidRDefault="0008704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8704F">
              <w:rPr>
                <w:b/>
                <w:sz w:val="22"/>
                <w:szCs w:val="22"/>
              </w:rPr>
              <w:t>A tanóra</w:t>
            </w:r>
            <w:r w:rsidRPr="0008704F">
              <w:rPr>
                <w:b/>
              </w:rPr>
              <w:t xml:space="preserve"> </w:t>
            </w:r>
            <w:r w:rsidRPr="0008704F">
              <w:rPr>
                <w:b/>
                <w:sz w:val="22"/>
                <w:szCs w:val="22"/>
              </w:rPr>
              <w:t>típusa:</w:t>
            </w:r>
            <w:r w:rsidRPr="00181E31">
              <w:rPr>
                <w:sz w:val="22"/>
                <w:szCs w:val="22"/>
              </w:rPr>
              <w:t xml:space="preserve"> elm</w:t>
            </w:r>
            <w:r>
              <w:rPr>
                <w:sz w:val="22"/>
                <w:szCs w:val="22"/>
              </w:rPr>
              <w:t>élet</w:t>
            </w:r>
            <w:r w:rsidR="00C0398A">
              <w:rPr>
                <w:sz w:val="22"/>
                <w:szCs w:val="22"/>
              </w:rPr>
              <w:t>,</w:t>
            </w:r>
            <w:r w:rsidRPr="00181E31">
              <w:rPr>
                <w:sz w:val="22"/>
                <w:szCs w:val="22"/>
              </w:rPr>
              <w:t xml:space="preserve"> szem</w:t>
            </w:r>
            <w:r>
              <w:rPr>
                <w:sz w:val="22"/>
                <w:szCs w:val="22"/>
              </w:rPr>
              <w:t>inárium</w:t>
            </w:r>
            <w:r w:rsidRPr="00181E31">
              <w:rPr>
                <w:sz w:val="22"/>
                <w:szCs w:val="22"/>
              </w:rPr>
              <w:t xml:space="preserve"> és </w:t>
            </w:r>
            <w:r w:rsidRPr="0008704F">
              <w:rPr>
                <w:b/>
                <w:sz w:val="22"/>
                <w:szCs w:val="22"/>
              </w:rPr>
              <w:t>óraszáma</w:t>
            </w:r>
            <w:r w:rsidRPr="00181E31">
              <w:rPr>
                <w:sz w:val="22"/>
                <w:szCs w:val="22"/>
              </w:rPr>
              <w:t>: őszi félév: 26 óra; tavaszi félév: 30 óra</w:t>
            </w:r>
          </w:p>
          <w:p w:rsidR="0008704F" w:rsidRPr="00181E31" w:rsidRDefault="0008704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8704F">
              <w:rPr>
                <w:b/>
                <w:sz w:val="22"/>
                <w:szCs w:val="22"/>
              </w:rPr>
              <w:t>nyelve:</w:t>
            </w:r>
            <w:r>
              <w:rPr>
                <w:sz w:val="22"/>
                <w:szCs w:val="22"/>
              </w:rPr>
              <w:t xml:space="preserve"> magyar, angol</w:t>
            </w:r>
          </w:p>
          <w:p w:rsidR="0008704F" w:rsidRPr="00181E31" w:rsidRDefault="0008704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8704F">
              <w:rPr>
                <w:b/>
                <w:sz w:val="22"/>
                <w:szCs w:val="22"/>
              </w:rPr>
              <w:t>Az adott ismeret átadásában alkalmazandó további módok, jellemzők</w:t>
            </w:r>
            <w:r>
              <w:t xml:space="preserve">: </w:t>
            </w:r>
            <w:r w:rsidRPr="00181E31">
              <w:rPr>
                <w:sz w:val="22"/>
                <w:szCs w:val="22"/>
              </w:rPr>
              <w:t xml:space="preserve">tematikus prezentációk, szövegírási gyakorlatok </w:t>
            </w:r>
          </w:p>
        </w:tc>
      </w:tr>
      <w:tr w:rsidR="0008704F" w:rsidRPr="00181E31" w:rsidTr="0008704F">
        <w:tc>
          <w:tcPr>
            <w:tcW w:w="99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8704F" w:rsidRPr="00181E31" w:rsidRDefault="0008704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0398A">
              <w:rPr>
                <w:b/>
                <w:sz w:val="22"/>
                <w:szCs w:val="22"/>
              </w:rPr>
              <w:t>A számonkérés módja</w:t>
            </w:r>
            <w:r w:rsidR="00C0398A" w:rsidRPr="00C0398A">
              <w:rPr>
                <w:b/>
                <w:sz w:val="22"/>
                <w:szCs w:val="22"/>
              </w:rPr>
              <w:t>:</w:t>
            </w:r>
            <w:r w:rsidR="00C0398A">
              <w:rPr>
                <w:sz w:val="22"/>
                <w:szCs w:val="22"/>
              </w:rPr>
              <w:t xml:space="preserve"> </w:t>
            </w:r>
            <w:r w:rsidRPr="00181E31">
              <w:rPr>
                <w:sz w:val="22"/>
                <w:szCs w:val="22"/>
              </w:rPr>
              <w:t>beszámoló</w:t>
            </w:r>
            <w:r w:rsidR="00C0398A">
              <w:rPr>
                <w:sz w:val="22"/>
                <w:szCs w:val="22"/>
              </w:rPr>
              <w:t>, gyakorlati jegy</w:t>
            </w:r>
          </w:p>
          <w:p w:rsidR="0008704F" w:rsidRPr="00181E31" w:rsidRDefault="0008704F" w:rsidP="003A060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0398A">
              <w:rPr>
                <w:b/>
                <w:sz w:val="22"/>
                <w:szCs w:val="22"/>
              </w:rPr>
              <w:t>Az ismeretellenőrzésben alkalmazandó további módok</w:t>
            </w:r>
            <w:r w:rsidR="00C0398A" w:rsidRPr="00C0398A">
              <w:rPr>
                <w:b/>
                <w:sz w:val="22"/>
                <w:szCs w:val="22"/>
              </w:rPr>
              <w:t>:</w:t>
            </w:r>
            <w:r w:rsidR="00C0398A">
              <w:rPr>
                <w:sz w:val="22"/>
                <w:szCs w:val="22"/>
              </w:rPr>
              <w:t xml:space="preserve"> </w:t>
            </w:r>
            <w:r w:rsidRPr="00181E31">
              <w:rPr>
                <w:sz w:val="22"/>
                <w:szCs w:val="22"/>
              </w:rPr>
              <w:t xml:space="preserve">írásbeli dolgozatok </w:t>
            </w:r>
          </w:p>
        </w:tc>
      </w:tr>
      <w:tr w:rsidR="0008704F" w:rsidRPr="00181E31" w:rsidTr="0008704F">
        <w:tc>
          <w:tcPr>
            <w:tcW w:w="99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8704F" w:rsidRPr="00181E31" w:rsidRDefault="0008704F" w:rsidP="003A0604">
            <w:pPr>
              <w:suppressAutoHyphens/>
              <w:jc w:val="both"/>
              <w:rPr>
                <w:sz w:val="22"/>
                <w:szCs w:val="22"/>
              </w:rPr>
            </w:pPr>
            <w:r w:rsidRPr="00C0398A">
              <w:rPr>
                <w:b/>
                <w:sz w:val="22"/>
                <w:szCs w:val="22"/>
              </w:rPr>
              <w:t>A tantárgy tantervi helye</w:t>
            </w:r>
            <w:r w:rsidRPr="00181E31">
              <w:rPr>
                <w:sz w:val="22"/>
                <w:szCs w:val="22"/>
              </w:rPr>
              <w:t xml:space="preserve"> (hányadik félév): 5. és 6. félév</w:t>
            </w:r>
          </w:p>
        </w:tc>
      </w:tr>
      <w:tr w:rsidR="0008704F" w:rsidRPr="00181E31" w:rsidTr="0008704F">
        <w:tc>
          <w:tcPr>
            <w:tcW w:w="99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8704F" w:rsidRPr="00181E31" w:rsidRDefault="0008704F" w:rsidP="003A0604">
            <w:pPr>
              <w:suppressAutoHyphens/>
              <w:jc w:val="both"/>
              <w:rPr>
                <w:sz w:val="22"/>
                <w:szCs w:val="22"/>
              </w:rPr>
            </w:pPr>
            <w:r w:rsidRPr="00C0398A">
              <w:rPr>
                <w:b/>
                <w:sz w:val="22"/>
                <w:szCs w:val="22"/>
              </w:rPr>
              <w:t>Előtanulmányi feltételek</w:t>
            </w:r>
            <w:r w:rsidR="00C0398A" w:rsidRPr="00C0398A">
              <w:rPr>
                <w:b/>
                <w:sz w:val="22"/>
                <w:szCs w:val="22"/>
              </w:rPr>
              <w:t>:</w:t>
            </w:r>
            <w:r w:rsidR="00C0398A">
              <w:rPr>
                <w:sz w:val="22"/>
                <w:szCs w:val="22"/>
              </w:rPr>
              <w:t xml:space="preserve"> </w:t>
            </w:r>
            <w:r w:rsidRPr="00181E31">
              <w:rPr>
                <w:sz w:val="22"/>
                <w:szCs w:val="22"/>
              </w:rPr>
              <w:t>nincsenek</w:t>
            </w:r>
          </w:p>
        </w:tc>
      </w:tr>
      <w:tr w:rsidR="0008704F" w:rsidRPr="00181E31" w:rsidTr="0008704F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8704F" w:rsidRPr="00C0398A" w:rsidRDefault="0008704F" w:rsidP="003A060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0398A">
              <w:rPr>
                <w:b/>
                <w:sz w:val="22"/>
                <w:szCs w:val="22"/>
              </w:rPr>
              <w:t>Tantárgy-leírás: az elsajátítandó ismeretanyag tömör, ugyanakkor informáló leírása</w:t>
            </w:r>
          </w:p>
        </w:tc>
      </w:tr>
      <w:tr w:rsidR="0008704F" w:rsidRPr="00181E31" w:rsidTr="0008704F">
        <w:trPr>
          <w:trHeight w:val="280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8704F" w:rsidRPr="00181E31" w:rsidRDefault="0008704F" w:rsidP="003A0604">
            <w:pPr>
              <w:suppressAutoHyphens/>
              <w:ind w:left="34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Egyrészt az önálló elméleti kutatásokhoz szükséges módszereket, eljárásokat ismerhetik meg a hallgatók a szakirodalmi források használatával és gyakorlásával: könyvtárhasználat, nyomtatott irodalom feldolgozása, online kép- és szöveges adatbázisok ismerete és alkalmazása alapján. A kurzus megmutatja a szakirodalmi források, kritikai szövegek gyűjtésének technikáit, valamint segít tájékozódni a művészettörténeti irodalom felhasználásának módszereiben, az alkalmazások lehetőségeiben. Ugyanakkor hangsúlyt helyezünk a </w:t>
            </w:r>
            <w:proofErr w:type="spellStart"/>
            <w:r w:rsidRPr="00181E31">
              <w:rPr>
                <w:sz w:val="22"/>
                <w:szCs w:val="22"/>
              </w:rPr>
              <w:t>full-textes</w:t>
            </w:r>
            <w:proofErr w:type="spellEnd"/>
            <w:r w:rsidRPr="00181E31">
              <w:rPr>
                <w:sz w:val="22"/>
                <w:szCs w:val="22"/>
              </w:rPr>
              <w:t xml:space="preserve"> források, online irodalom kritikai használatának kialakítására is.</w:t>
            </w:r>
          </w:p>
          <w:p w:rsidR="0008704F" w:rsidRPr="00181E31" w:rsidRDefault="0008704F" w:rsidP="003A0604">
            <w:pPr>
              <w:suppressAutoHyphens/>
              <w:ind w:left="34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Másrészt, a kurzus ismerteti a legfontosabb filológiai eljárásokat és használatukat, amit a hallgatók gyakorlati feladatokon keresztül alkalmazni is megtanulnak: bibliográfia készítése, jegyzetelés, az idézések szabályai stb. </w:t>
            </w:r>
          </w:p>
          <w:p w:rsidR="0008704F" w:rsidRPr="00181E31" w:rsidRDefault="0008704F" w:rsidP="003A0604">
            <w:pPr>
              <w:suppressAutoHyphens/>
              <w:ind w:left="34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A szövegek feldolgozásán túl a képi online adatbázisok segítségével az analógia-kutatás módszereivel is foglalkozunk.</w:t>
            </w:r>
          </w:p>
        </w:tc>
      </w:tr>
      <w:tr w:rsidR="0008704F" w:rsidRPr="00181E31" w:rsidTr="0008704F">
        <w:tc>
          <w:tcPr>
            <w:tcW w:w="992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8704F" w:rsidRPr="00181E31" w:rsidRDefault="0008704F" w:rsidP="003A0604">
            <w:pPr>
              <w:suppressAutoHyphens/>
              <w:ind w:right="-108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A 2-5 legfontosabb </w:t>
            </w:r>
            <w:r w:rsidRPr="00181E31">
              <w:rPr>
                <w:i/>
                <w:sz w:val="22"/>
                <w:szCs w:val="22"/>
              </w:rPr>
              <w:t>kötelező,</w:t>
            </w:r>
            <w:r w:rsidRPr="00181E31">
              <w:rPr>
                <w:sz w:val="22"/>
                <w:szCs w:val="22"/>
              </w:rPr>
              <w:t xml:space="preserve"> illetve </w:t>
            </w:r>
            <w:r w:rsidRPr="00181E31">
              <w:rPr>
                <w:i/>
                <w:sz w:val="22"/>
                <w:szCs w:val="22"/>
              </w:rPr>
              <w:t xml:space="preserve">ajánlott </w:t>
            </w:r>
            <w:r w:rsidRPr="00181E31">
              <w:rPr>
                <w:sz w:val="22"/>
                <w:szCs w:val="22"/>
              </w:rPr>
              <w:t>irodalom (jegyzet, tankönyv) felsorolása bibliográfiai adatokkal (szerző, cím, kiadás adatai, (esetleg oldalak), ISBN)</w:t>
            </w:r>
          </w:p>
        </w:tc>
      </w:tr>
      <w:tr w:rsidR="0008704F" w:rsidRPr="00181E31" w:rsidTr="0008704F">
        <w:tc>
          <w:tcPr>
            <w:tcW w:w="99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8704F" w:rsidRPr="00181E31" w:rsidRDefault="0008704F" w:rsidP="0008704F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181E31">
              <w:rPr>
                <w:sz w:val="22"/>
                <w:szCs w:val="22"/>
              </w:rPr>
              <w:t>Eco</w:t>
            </w:r>
            <w:proofErr w:type="spellEnd"/>
            <w:r w:rsidRPr="00181E31">
              <w:rPr>
                <w:sz w:val="22"/>
                <w:szCs w:val="22"/>
              </w:rPr>
              <w:t xml:space="preserve">, </w:t>
            </w:r>
            <w:proofErr w:type="spellStart"/>
            <w:r w:rsidRPr="00181E31">
              <w:rPr>
                <w:sz w:val="22"/>
                <w:szCs w:val="22"/>
              </w:rPr>
              <w:t>Umberto</w:t>
            </w:r>
            <w:proofErr w:type="spellEnd"/>
            <w:r w:rsidRPr="00181E31">
              <w:rPr>
                <w:i/>
                <w:sz w:val="22"/>
                <w:szCs w:val="22"/>
              </w:rPr>
              <w:t>: Hogyan írjunk szakdolgozatot?</w:t>
            </w:r>
            <w:r w:rsidRPr="00181E31">
              <w:rPr>
                <w:sz w:val="22"/>
                <w:szCs w:val="22"/>
              </w:rPr>
              <w:t xml:space="preserve"> </w:t>
            </w:r>
            <w:proofErr w:type="spellStart"/>
            <w:r w:rsidRPr="00181E31">
              <w:rPr>
                <w:sz w:val="22"/>
                <w:szCs w:val="22"/>
              </w:rPr>
              <w:t>Kairosz</w:t>
            </w:r>
            <w:proofErr w:type="spellEnd"/>
            <w:r w:rsidRPr="00181E31">
              <w:rPr>
                <w:sz w:val="22"/>
                <w:szCs w:val="22"/>
              </w:rPr>
              <w:t xml:space="preserve"> Kiadó, 1996. ISBN </w:t>
            </w:r>
            <w:r w:rsidRPr="00181E31">
              <w:rPr>
                <w:rStyle w:val="textcomponent"/>
                <w:sz w:val="22"/>
                <w:szCs w:val="22"/>
              </w:rPr>
              <w:t>963-282-463-6</w:t>
            </w:r>
          </w:p>
          <w:p w:rsidR="0008704F" w:rsidRPr="00181E31" w:rsidRDefault="0008704F" w:rsidP="0008704F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181E31">
              <w:rPr>
                <w:sz w:val="22"/>
                <w:szCs w:val="22"/>
              </w:rPr>
              <w:t>Gyurgyák</w:t>
            </w:r>
            <w:proofErr w:type="spellEnd"/>
            <w:r w:rsidRPr="00181E31">
              <w:rPr>
                <w:sz w:val="22"/>
                <w:szCs w:val="22"/>
              </w:rPr>
              <w:t xml:space="preserve"> János: </w:t>
            </w:r>
            <w:r w:rsidRPr="00181E31">
              <w:rPr>
                <w:i/>
                <w:sz w:val="22"/>
                <w:szCs w:val="22"/>
              </w:rPr>
              <w:t>Szerzők és szerkesztők kézikönyve,</w:t>
            </w:r>
            <w:r w:rsidRPr="00181E31">
              <w:rPr>
                <w:sz w:val="22"/>
                <w:szCs w:val="22"/>
              </w:rPr>
              <w:t xml:space="preserve"> Osiris, 2005. </w:t>
            </w:r>
            <w:r w:rsidRPr="00181E31">
              <w:rPr>
                <w:rStyle w:val="textcomponent"/>
                <w:sz w:val="22"/>
                <w:szCs w:val="22"/>
              </w:rPr>
              <w:t>ISSN 1416-6321</w:t>
            </w:r>
          </w:p>
          <w:p w:rsidR="0008704F" w:rsidRPr="00181E31" w:rsidRDefault="0008704F" w:rsidP="0008704F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Szabó Katalin: </w:t>
            </w:r>
            <w:r w:rsidRPr="00181E31">
              <w:rPr>
                <w:i/>
                <w:sz w:val="22"/>
                <w:szCs w:val="22"/>
              </w:rPr>
              <w:t xml:space="preserve">Kommunikáció felsőfokon: </w:t>
            </w:r>
            <w:r w:rsidRPr="00181E31">
              <w:rPr>
                <w:sz w:val="22"/>
                <w:szCs w:val="22"/>
              </w:rPr>
              <w:t xml:space="preserve">Kossuth Kiadó, 2002. ISBN </w:t>
            </w:r>
            <w:r w:rsidRPr="00181E31">
              <w:rPr>
                <w:rStyle w:val="textcomponent"/>
                <w:sz w:val="22"/>
                <w:szCs w:val="22"/>
              </w:rPr>
              <w:t>963 09 3922 3</w:t>
            </w:r>
          </w:p>
          <w:p w:rsidR="0008704F" w:rsidRPr="00181E31" w:rsidRDefault="0008704F" w:rsidP="0008704F">
            <w:pPr>
              <w:pStyle w:val="Listaszerbekezds"/>
              <w:numPr>
                <w:ilvl w:val="0"/>
                <w:numId w:val="1"/>
              </w:numPr>
              <w:suppressAutoHyphens/>
              <w:jc w:val="both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Aczél, Richard: </w:t>
            </w:r>
            <w:r w:rsidRPr="00181E31">
              <w:rPr>
                <w:i/>
                <w:sz w:val="22"/>
                <w:szCs w:val="22"/>
              </w:rPr>
              <w:t>Hogyan írjunk esszét?</w:t>
            </w:r>
            <w:r w:rsidRPr="00181E31">
              <w:rPr>
                <w:sz w:val="22"/>
                <w:szCs w:val="22"/>
              </w:rPr>
              <w:t xml:space="preserve"> Budapest, Osiris Kiadó 2000, 2006. </w:t>
            </w:r>
            <w:r w:rsidRPr="00181E31">
              <w:rPr>
                <w:rStyle w:val="textcomponent"/>
                <w:sz w:val="22"/>
                <w:szCs w:val="22"/>
              </w:rPr>
              <w:t>ISSN 1785-024X</w:t>
            </w:r>
          </w:p>
        </w:tc>
      </w:tr>
      <w:tr w:rsidR="0008704F" w:rsidRPr="00181E31" w:rsidTr="0008704F">
        <w:tc>
          <w:tcPr>
            <w:tcW w:w="992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8704F" w:rsidRPr="00C0398A" w:rsidRDefault="0008704F" w:rsidP="003A0604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C0398A">
              <w:rPr>
                <w:b/>
                <w:sz w:val="22"/>
                <w:szCs w:val="22"/>
              </w:rPr>
              <w:t>Azoknak az előírt szakmai kompetenciáknak, kompetencia-elemeknek</w:t>
            </w:r>
            <w:r w:rsidR="00C0398A" w:rsidRPr="00C0398A">
              <w:rPr>
                <w:b/>
                <w:sz w:val="22"/>
                <w:szCs w:val="22"/>
              </w:rPr>
              <w:t xml:space="preserve"> </w:t>
            </w:r>
            <w:r w:rsidRPr="00C0398A">
              <w:rPr>
                <w:b/>
                <w:sz w:val="22"/>
                <w:szCs w:val="22"/>
              </w:rPr>
              <w:t>a felsorolása, amelyek kialakításához a tantárgy jellemzően, érdemben hozzájárul</w:t>
            </w:r>
          </w:p>
        </w:tc>
      </w:tr>
      <w:tr w:rsidR="0008704F" w:rsidRPr="00181E31" w:rsidTr="00415827">
        <w:trPr>
          <w:trHeight w:val="5131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8704F" w:rsidRPr="00181E31" w:rsidRDefault="0008704F" w:rsidP="003A0604">
            <w:pPr>
              <w:suppressAutoHyphens/>
              <w:rPr>
                <w:i/>
                <w:sz w:val="22"/>
                <w:szCs w:val="22"/>
              </w:rPr>
            </w:pPr>
          </w:p>
          <w:p w:rsidR="0008704F" w:rsidRPr="00181E31" w:rsidRDefault="0008704F" w:rsidP="0008704F">
            <w:pPr>
              <w:pStyle w:val="Listaszerbekezds"/>
              <w:numPr>
                <w:ilvl w:val="0"/>
                <w:numId w:val="2"/>
              </w:numPr>
              <w:tabs>
                <w:tab w:val="left" w:pos="317"/>
              </w:tabs>
              <w:suppressAutoHyphens/>
              <w:rPr>
                <w:i/>
                <w:sz w:val="22"/>
                <w:szCs w:val="22"/>
              </w:rPr>
            </w:pPr>
            <w:r w:rsidRPr="00181E31">
              <w:rPr>
                <w:i/>
                <w:sz w:val="22"/>
                <w:szCs w:val="22"/>
              </w:rPr>
              <w:t>tudása</w:t>
            </w:r>
          </w:p>
          <w:p w:rsidR="0008704F" w:rsidRPr="00181E31" w:rsidRDefault="0008704F" w:rsidP="003A0604">
            <w:pPr>
              <w:pStyle w:val="Default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-  Megérti és képes kutatni az alkotói folyamatát segítő képzőművészeti, művészettörténeti,  </w:t>
            </w:r>
          </w:p>
          <w:p w:rsidR="0008704F" w:rsidRPr="00181E31" w:rsidRDefault="0008704F" w:rsidP="003A0604">
            <w:pPr>
              <w:pStyle w:val="Default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   művészetelméleti analógiákat. </w:t>
            </w:r>
          </w:p>
          <w:p w:rsidR="0008704F" w:rsidRPr="00181E31" w:rsidRDefault="0008704F" w:rsidP="003A0604">
            <w:pPr>
              <w:pStyle w:val="Default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-  Rendelkezik releváns véleménnyel a saját területén készült műalkotásokról, beleértve saját művét is;</w:t>
            </w:r>
          </w:p>
          <w:p w:rsidR="0008704F" w:rsidRPr="00181E31" w:rsidRDefault="0008704F" w:rsidP="003A0604">
            <w:pPr>
              <w:pStyle w:val="Default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   kritikai érzéke finom és szofisztikált; ismeri és felhasználja a szakma terminológiáját.</w:t>
            </w:r>
          </w:p>
          <w:p w:rsidR="0008704F" w:rsidRPr="00181E31" w:rsidRDefault="0008704F" w:rsidP="003A0604">
            <w:pPr>
              <w:pStyle w:val="Default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- Tájékozott a kutatási módszertanokban, ismeri a szakmai forrásgyűjtés lehetőségeit.</w:t>
            </w:r>
          </w:p>
          <w:p w:rsidR="0008704F" w:rsidRPr="00181E31" w:rsidRDefault="0008704F" w:rsidP="003A0604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</w:p>
          <w:p w:rsidR="0008704F" w:rsidRPr="00181E31" w:rsidRDefault="0008704F" w:rsidP="003A0604">
            <w:pPr>
              <w:tabs>
                <w:tab w:val="left" w:pos="317"/>
              </w:tabs>
              <w:suppressAutoHyphens/>
              <w:ind w:left="34"/>
              <w:rPr>
                <w:i/>
                <w:sz w:val="22"/>
                <w:szCs w:val="22"/>
              </w:rPr>
            </w:pPr>
            <w:r w:rsidRPr="00181E31">
              <w:rPr>
                <w:i/>
                <w:iCs/>
                <w:sz w:val="22"/>
                <w:szCs w:val="22"/>
              </w:rPr>
              <w:t>b)</w:t>
            </w:r>
            <w:r w:rsidRPr="00181E31">
              <w:rPr>
                <w:sz w:val="22"/>
                <w:szCs w:val="22"/>
              </w:rPr>
              <w:t xml:space="preserve"> </w:t>
            </w:r>
            <w:r w:rsidRPr="00181E31">
              <w:rPr>
                <w:i/>
                <w:sz w:val="22"/>
                <w:szCs w:val="22"/>
              </w:rPr>
              <w:t>képességei</w:t>
            </w:r>
          </w:p>
          <w:p w:rsidR="0008704F" w:rsidRPr="00181E31" w:rsidRDefault="0008704F" w:rsidP="003A0604">
            <w:pPr>
              <w:suppressAutoHyphens/>
              <w:ind w:left="61" w:hanging="115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- Tanulmányai során szerzett alapszintű tapasztalataira támaszkodva képes a vizuális művészetek befogadására, szakirodalomi források gyűjtésére és használatára.</w:t>
            </w:r>
          </w:p>
          <w:p w:rsidR="0008704F" w:rsidRPr="00181E31" w:rsidRDefault="0008704F" w:rsidP="003A0604">
            <w:pPr>
              <w:suppressAutoHyphens/>
              <w:ind w:left="176"/>
              <w:rPr>
                <w:sz w:val="22"/>
                <w:szCs w:val="22"/>
              </w:rPr>
            </w:pPr>
          </w:p>
          <w:p w:rsidR="0008704F" w:rsidRPr="00181E31" w:rsidRDefault="0008704F" w:rsidP="0008704F">
            <w:pPr>
              <w:pStyle w:val="Listaszerbekezds"/>
              <w:numPr>
                <w:ilvl w:val="0"/>
                <w:numId w:val="3"/>
              </w:numPr>
              <w:tabs>
                <w:tab w:val="left" w:pos="317"/>
              </w:tabs>
              <w:suppressAutoHyphens/>
              <w:ind w:hanging="696"/>
              <w:rPr>
                <w:i/>
                <w:sz w:val="22"/>
                <w:szCs w:val="22"/>
              </w:rPr>
            </w:pPr>
            <w:r w:rsidRPr="00181E31">
              <w:rPr>
                <w:i/>
                <w:sz w:val="22"/>
                <w:szCs w:val="22"/>
              </w:rPr>
              <w:t>attitűd</w:t>
            </w:r>
          </w:p>
          <w:p w:rsidR="0008704F" w:rsidRPr="00181E31" w:rsidRDefault="0008704F" w:rsidP="003A0604">
            <w:pPr>
              <w:tabs>
                <w:tab w:val="left" w:pos="61"/>
              </w:tabs>
              <w:suppressAutoHyphens/>
              <w:ind w:left="202" w:hanging="202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- Alapvető ismereteire támaszkodva kritikai megértéssel viszonyul a kortárs képzőművészeti alkotásokhoz. Ezt a tudását folyamatosan és tudatosan </w:t>
            </w:r>
            <w:proofErr w:type="spellStart"/>
            <w:r w:rsidRPr="00181E31">
              <w:rPr>
                <w:sz w:val="22"/>
                <w:szCs w:val="22"/>
              </w:rPr>
              <w:t>továbbfejleszti</w:t>
            </w:r>
            <w:proofErr w:type="spellEnd"/>
            <w:r w:rsidRPr="00181E31">
              <w:rPr>
                <w:sz w:val="22"/>
                <w:szCs w:val="22"/>
              </w:rPr>
              <w:t>.</w:t>
            </w:r>
          </w:p>
          <w:p w:rsidR="0008704F" w:rsidRPr="00181E31" w:rsidRDefault="0008704F" w:rsidP="003A0604">
            <w:p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</w:p>
          <w:p w:rsidR="0008704F" w:rsidRPr="00181E31" w:rsidRDefault="0008704F" w:rsidP="0008704F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ind w:left="176" w:hanging="142"/>
              <w:rPr>
                <w:i/>
                <w:sz w:val="22"/>
                <w:szCs w:val="22"/>
              </w:rPr>
            </w:pPr>
            <w:r w:rsidRPr="00181E31">
              <w:rPr>
                <w:i/>
                <w:sz w:val="22"/>
                <w:szCs w:val="22"/>
              </w:rPr>
              <w:t>autonómiája és felelőssége</w:t>
            </w:r>
          </w:p>
          <w:p w:rsidR="0008704F" w:rsidRPr="00181E31" w:rsidRDefault="0008704F" w:rsidP="003A0604">
            <w:pPr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-  Képzőművészi munkásságáról szóban és írásban is felelősségteljesen kommunikál.</w:t>
            </w:r>
          </w:p>
          <w:p w:rsidR="0008704F" w:rsidRPr="00181E31" w:rsidRDefault="0008704F" w:rsidP="003A0604">
            <w:pPr>
              <w:pStyle w:val="Default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-  Ismeri az etikai és jogi szabályait az információs és kommunikációs eszközök használatának, amelyeket érvényesít a kutatás, alkotás, kreatív eszmék kommunikálása, információgyűjtés és virtuális jelenlét során. </w:t>
            </w:r>
          </w:p>
        </w:tc>
      </w:tr>
    </w:tbl>
    <w:p w:rsidR="0008704F" w:rsidRPr="00181E31" w:rsidRDefault="0008704F" w:rsidP="0008704F">
      <w:pPr>
        <w:suppressAutoHyphens/>
        <w:rPr>
          <w:color w:val="333399"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415827" w:rsidRPr="00995147" w:rsidTr="00415827">
        <w:trPr>
          <w:trHeight w:val="338"/>
        </w:trPr>
        <w:tc>
          <w:tcPr>
            <w:tcW w:w="9924" w:type="dxa"/>
            <w:shd w:val="clear" w:color="auto" w:fill="auto"/>
            <w:tcMar>
              <w:top w:w="57" w:type="dxa"/>
              <w:bottom w:w="57" w:type="dxa"/>
            </w:tcMar>
          </w:tcPr>
          <w:p w:rsidR="00415827" w:rsidRPr="00995147" w:rsidRDefault="00415827" w:rsidP="003A0604">
            <w:pPr>
              <w:suppressAutoHyphens/>
              <w:spacing w:before="60"/>
              <w:jc w:val="both"/>
              <w:rPr>
                <w:color w:val="FF0000"/>
                <w:sz w:val="22"/>
                <w:szCs w:val="22"/>
              </w:rPr>
            </w:pPr>
            <w:r w:rsidRPr="00541622">
              <w:rPr>
                <w:b/>
                <w:sz w:val="22"/>
                <w:szCs w:val="22"/>
              </w:rPr>
              <w:lastRenderedPageBreak/>
              <w:t>Tantárgy felelőse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Bojtos Anikó</w:t>
            </w:r>
            <w:r w:rsidRPr="0099514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95147">
              <w:rPr>
                <w:sz w:val="22"/>
                <w:szCs w:val="22"/>
              </w:rPr>
              <w:t>Ph.D</w:t>
            </w:r>
            <w:proofErr w:type="spellEnd"/>
            <w:proofErr w:type="gramEnd"/>
            <w:r w:rsidRPr="00995147">
              <w:rPr>
                <w:sz w:val="22"/>
                <w:szCs w:val="22"/>
              </w:rPr>
              <w:t xml:space="preserve"> adjunktus</w:t>
            </w:r>
          </w:p>
        </w:tc>
      </w:tr>
      <w:tr w:rsidR="00415827" w:rsidRPr="00995147" w:rsidTr="00415827">
        <w:trPr>
          <w:trHeight w:val="337"/>
        </w:trPr>
        <w:tc>
          <w:tcPr>
            <w:tcW w:w="9924" w:type="dxa"/>
            <w:shd w:val="clear" w:color="auto" w:fill="auto"/>
            <w:tcMar>
              <w:top w:w="57" w:type="dxa"/>
              <w:bottom w:w="57" w:type="dxa"/>
            </w:tcMar>
          </w:tcPr>
          <w:p w:rsidR="00415827" w:rsidRPr="00995147" w:rsidRDefault="00415827" w:rsidP="003A060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 xml:space="preserve">Tantárgy oktatásába bevont oktatók: </w:t>
            </w:r>
            <w:r w:rsidRPr="00ED15BA">
              <w:rPr>
                <w:sz w:val="22"/>
                <w:szCs w:val="22"/>
              </w:rPr>
              <w:t xml:space="preserve">Dr. Gucsa Magdolna, Salamon Gáspár </w:t>
            </w:r>
            <w:proofErr w:type="spellStart"/>
            <w:proofErr w:type="gramStart"/>
            <w:r w:rsidRPr="00ED15BA">
              <w:rPr>
                <w:sz w:val="22"/>
                <w:szCs w:val="22"/>
              </w:rPr>
              <w:t>Ph.D</w:t>
            </w:r>
            <w:proofErr w:type="spellEnd"/>
            <w:proofErr w:type="gramEnd"/>
            <w:r w:rsidRPr="00ED15BA">
              <w:rPr>
                <w:sz w:val="22"/>
                <w:szCs w:val="22"/>
              </w:rPr>
              <w:t xml:space="preserve">, Dr. </w:t>
            </w:r>
            <w:proofErr w:type="spellStart"/>
            <w:r w:rsidRPr="00ED15BA">
              <w:rPr>
                <w:sz w:val="22"/>
                <w:szCs w:val="22"/>
              </w:rPr>
              <w:t>habil</w:t>
            </w:r>
            <w:proofErr w:type="spellEnd"/>
            <w:r w:rsidRPr="00ED15BA">
              <w:rPr>
                <w:sz w:val="22"/>
                <w:szCs w:val="22"/>
              </w:rPr>
              <w:t xml:space="preserve"> Sturcz János PhD</w:t>
            </w:r>
            <w:r>
              <w:rPr>
                <w:sz w:val="22"/>
                <w:szCs w:val="22"/>
              </w:rPr>
              <w:t xml:space="preserve">, </w:t>
            </w:r>
            <w:r w:rsidRPr="00ED15BA">
              <w:rPr>
                <w:sz w:val="22"/>
                <w:szCs w:val="22"/>
              </w:rPr>
              <w:t xml:space="preserve">dr. habil. Fehér Ildikó </w:t>
            </w:r>
            <w:proofErr w:type="spellStart"/>
            <w:r w:rsidRPr="00ED15BA">
              <w:rPr>
                <w:sz w:val="22"/>
                <w:szCs w:val="22"/>
              </w:rPr>
              <w:t>Ph.D</w:t>
            </w:r>
            <w:proofErr w:type="spellEnd"/>
            <w:r w:rsidRPr="00ED1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Huth Július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415827" w:rsidRPr="00ED15BA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ED15BA" w:rsidRDefault="00415827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A tantárgy rövidített címe:</w:t>
            </w:r>
            <w:r w:rsidRPr="00ED15BA">
              <w:rPr>
                <w:sz w:val="22"/>
                <w:szCs w:val="22"/>
              </w:rPr>
              <w:t xml:space="preserve"> -</w:t>
            </w:r>
          </w:p>
        </w:tc>
      </w:tr>
      <w:tr w:rsidR="00415827" w:rsidRPr="00453280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453280" w:rsidRDefault="00415827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Tantárgykódja:</w:t>
            </w:r>
            <w:r w:rsidRPr="00453280">
              <w:rPr>
                <w:sz w:val="22"/>
                <w:szCs w:val="22"/>
              </w:rPr>
              <w:t xml:space="preserve"> </w:t>
            </w:r>
            <w:r w:rsidRPr="00415827">
              <w:rPr>
                <w:sz w:val="22"/>
                <w:szCs w:val="22"/>
              </w:rPr>
              <w:t>MŰT-EKUT0</w:t>
            </w:r>
            <w:r>
              <w:rPr>
                <w:sz w:val="22"/>
                <w:szCs w:val="22"/>
              </w:rPr>
              <w:t xml:space="preserve">1-02, </w:t>
            </w:r>
            <w:r w:rsidRPr="00415827">
              <w:rPr>
                <w:sz w:val="22"/>
                <w:szCs w:val="22"/>
              </w:rPr>
              <w:t>MŰT-EKUT0</w:t>
            </w:r>
            <w:r>
              <w:rPr>
                <w:sz w:val="22"/>
                <w:szCs w:val="22"/>
              </w:rPr>
              <w:t>1-02-23-C</w:t>
            </w:r>
          </w:p>
        </w:tc>
      </w:tr>
      <w:tr w:rsidR="00415827" w:rsidRPr="00ED15BA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ED15BA" w:rsidRDefault="00415827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Felelős tanszéke:</w:t>
            </w:r>
            <w:r w:rsidRPr="00ED15BA">
              <w:rPr>
                <w:sz w:val="22"/>
                <w:szCs w:val="22"/>
              </w:rPr>
              <w:t xml:space="preserve"> Művészettörténet Tanszék</w:t>
            </w:r>
          </w:p>
        </w:tc>
      </w:tr>
      <w:tr w:rsidR="00415827" w:rsidRPr="00ED15BA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ED15BA" w:rsidRDefault="00415827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Képzési idő szemeszterekben:</w:t>
            </w:r>
            <w:r w:rsidRPr="00ED15BA">
              <w:rPr>
                <w:sz w:val="22"/>
                <w:szCs w:val="22"/>
              </w:rPr>
              <w:t xml:space="preserve"> 2 szemeszter</w:t>
            </w:r>
          </w:p>
        </w:tc>
      </w:tr>
      <w:tr w:rsidR="00415827" w:rsidRPr="00ED15BA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ED15BA" w:rsidRDefault="00415827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Tanórák száma összesen:</w:t>
            </w:r>
            <w:r w:rsidRPr="00ED15BA">
              <w:rPr>
                <w:sz w:val="22"/>
                <w:szCs w:val="22"/>
              </w:rPr>
              <w:t xml:space="preserve"> </w:t>
            </w:r>
            <w:r w:rsidR="00167E5E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 xml:space="preserve"> </w:t>
            </w:r>
            <w:r w:rsidRPr="00ED15BA">
              <w:rPr>
                <w:sz w:val="22"/>
                <w:szCs w:val="22"/>
              </w:rPr>
              <w:t>tanóra</w:t>
            </w:r>
          </w:p>
        </w:tc>
      </w:tr>
      <w:tr w:rsidR="00415827" w:rsidRPr="00453280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453280" w:rsidRDefault="00415827" w:rsidP="003A060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 xml:space="preserve">Tanulmányi követelmények: </w:t>
            </w:r>
          </w:p>
        </w:tc>
      </w:tr>
      <w:tr w:rsidR="00415827" w:rsidRPr="00ED15BA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ED15BA" w:rsidRDefault="00415827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Oktatási módszerek:</w:t>
            </w:r>
            <w:r w:rsidRPr="00ED15BA">
              <w:rPr>
                <w:sz w:val="22"/>
                <w:szCs w:val="22"/>
              </w:rPr>
              <w:t xml:space="preserve"> előadás és vetítés</w:t>
            </w:r>
          </w:p>
        </w:tc>
      </w:tr>
      <w:tr w:rsidR="00415827" w:rsidRPr="00ED15BA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ED15BA" w:rsidRDefault="00415827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Javasolt tanulási módszerek:</w:t>
            </w:r>
            <w:r w:rsidRPr="00ED15BA">
              <w:rPr>
                <w:sz w:val="22"/>
                <w:szCs w:val="22"/>
              </w:rPr>
              <w:t xml:space="preserve"> aktív órai részvétel, az oktatóval való rendszeres kommunikáció</w:t>
            </w:r>
          </w:p>
        </w:tc>
      </w:tr>
      <w:tr w:rsidR="00415827" w:rsidRPr="00ED15BA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ED15BA" w:rsidRDefault="00415827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A hallgató egyéni munkával megoldandó feladatainak száma:</w:t>
            </w:r>
            <w:r w:rsidRPr="00ED15BA">
              <w:rPr>
                <w:sz w:val="22"/>
                <w:szCs w:val="22"/>
              </w:rPr>
              <w:t xml:space="preserve"> -</w:t>
            </w:r>
          </w:p>
        </w:tc>
      </w:tr>
      <w:tr w:rsidR="00415827" w:rsidRPr="00ED15BA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ED15BA" w:rsidRDefault="00415827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Felhasználható fontosabb technikai és egyéb segédeszközök:</w:t>
            </w:r>
            <w:r w:rsidRPr="00ED15BA">
              <w:rPr>
                <w:sz w:val="22"/>
                <w:szCs w:val="22"/>
              </w:rPr>
              <w:t xml:space="preserve"> projektor/kivetítő</w:t>
            </w:r>
          </w:p>
        </w:tc>
      </w:tr>
      <w:tr w:rsidR="00415827" w:rsidRPr="00ED15BA" w:rsidTr="00415827">
        <w:trPr>
          <w:trHeight w:val="33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15827" w:rsidRPr="00ED15BA" w:rsidRDefault="00415827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F66B4A">
              <w:rPr>
                <w:b/>
                <w:sz w:val="22"/>
                <w:szCs w:val="22"/>
              </w:rPr>
              <w:t>Szabadon választható (az infrastrukturális adottságokat figyelembe véve) tárgyként meghirdetve a jelentkező hallgatók létszáma (a tárgyat kötelezően felvevő hallgatóval együtt):</w:t>
            </w:r>
            <w:r w:rsidRPr="00ED15BA">
              <w:rPr>
                <w:sz w:val="22"/>
                <w:szCs w:val="22"/>
              </w:rPr>
              <w:t xml:space="preserve"> 25 fő</w:t>
            </w:r>
          </w:p>
        </w:tc>
      </w:tr>
    </w:tbl>
    <w:p w:rsidR="00020315" w:rsidRDefault="00020315"/>
    <w:sectPr w:rsidR="00020315" w:rsidSect="00C0398A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348" w:rsidRDefault="00B94348" w:rsidP="0008704F">
      <w:r>
        <w:separator/>
      </w:r>
    </w:p>
  </w:endnote>
  <w:endnote w:type="continuationSeparator" w:id="0">
    <w:p w:rsidR="00B94348" w:rsidRDefault="00B94348" w:rsidP="0008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348" w:rsidRDefault="00B94348" w:rsidP="0008704F">
      <w:r>
        <w:separator/>
      </w:r>
    </w:p>
  </w:footnote>
  <w:footnote w:type="continuationSeparator" w:id="0">
    <w:p w:rsidR="00B94348" w:rsidRDefault="00B94348" w:rsidP="0008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C6D58"/>
    <w:multiLevelType w:val="hybridMultilevel"/>
    <w:tmpl w:val="F8A6B508"/>
    <w:lvl w:ilvl="0" w:tplc="0B40FE5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5FA75231"/>
    <w:multiLevelType w:val="hybridMultilevel"/>
    <w:tmpl w:val="A530BC82"/>
    <w:lvl w:ilvl="0" w:tplc="230AB44C">
      <w:start w:val="1"/>
      <w:numFmt w:val="bullet"/>
      <w:lvlText w:val="•"/>
      <w:lvlJc w:val="left"/>
      <w:pPr>
        <w:tabs>
          <w:tab w:val="num" w:pos="717"/>
        </w:tabs>
        <w:ind w:left="717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D084C"/>
    <w:multiLevelType w:val="hybridMultilevel"/>
    <w:tmpl w:val="D4E03448"/>
    <w:lvl w:ilvl="0" w:tplc="2D9C342C">
      <w:start w:val="3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4F"/>
    <w:rsid w:val="00020315"/>
    <w:rsid w:val="0008704F"/>
    <w:rsid w:val="00167E5E"/>
    <w:rsid w:val="00415827"/>
    <w:rsid w:val="00B94348"/>
    <w:rsid w:val="00C0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8DC5"/>
  <w15:chartTrackingRefBased/>
  <w15:docId w15:val="{CEF62F6F-4444-4E3E-A659-B9016598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7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08704F"/>
    <w:rPr>
      <w:vertAlign w:val="superscript"/>
    </w:rPr>
  </w:style>
  <w:style w:type="paragraph" w:styleId="Lbjegyzetszveg">
    <w:name w:val="footnote text"/>
    <w:basedOn w:val="Norml"/>
    <w:link w:val="LbjegyzetszvegChar"/>
    <w:rsid w:val="0008704F"/>
  </w:style>
  <w:style w:type="character" w:customStyle="1" w:styleId="LbjegyzetszvegChar">
    <w:name w:val="Lábjegyzetszöveg Char"/>
    <w:basedOn w:val="Bekezdsalapbettpusa"/>
    <w:link w:val="Lbjegyzetszveg"/>
    <w:qFormat/>
    <w:rsid w:val="0008704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8704F"/>
    <w:pPr>
      <w:ind w:left="720"/>
      <w:contextualSpacing/>
    </w:pPr>
  </w:style>
  <w:style w:type="character" w:customStyle="1" w:styleId="textcomponent">
    <w:name w:val="textcomponent"/>
    <w:basedOn w:val="Bekezdsalapbettpusa"/>
    <w:rsid w:val="0008704F"/>
  </w:style>
  <w:style w:type="paragraph" w:customStyle="1" w:styleId="Default">
    <w:name w:val="Default"/>
    <w:rsid w:val="00087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08704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1</cp:revision>
  <dcterms:created xsi:type="dcterms:W3CDTF">2026-06-27T10:40:00Z</dcterms:created>
  <dcterms:modified xsi:type="dcterms:W3CDTF">2026-06-27T10:51:00Z</dcterms:modified>
</cp:coreProperties>
</file>