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67FB" w14:textId="77777777" w:rsidR="00405A2C" w:rsidRPr="00405A2C" w:rsidRDefault="00405A2C" w:rsidP="00405A2C">
      <w:pPr>
        <w:jc w:val="center"/>
        <w:rPr>
          <w:b/>
          <w:caps/>
          <w:sz w:val="24"/>
          <w:szCs w:val="24"/>
        </w:rPr>
      </w:pPr>
      <w:r w:rsidRPr="00405A2C">
        <w:rPr>
          <w:b/>
          <w:caps/>
          <w:sz w:val="24"/>
          <w:szCs w:val="24"/>
        </w:rPr>
        <w:t>Fotó alapismeretek</w:t>
      </w:r>
    </w:p>
    <w:p w14:paraId="060CE7B9" w14:textId="77777777" w:rsidR="00405A2C" w:rsidRDefault="00405A2C" w:rsidP="00405A2C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405A2C" w14:paraId="129C2521" w14:textId="77777777" w:rsidTr="00405A2C">
        <w:trPr>
          <w:trHeight w:val="35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224806" w14:textId="77777777" w:rsidR="00885F7B" w:rsidRPr="00405A2C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Tantárgy neve</w:t>
            </w:r>
            <w:r w:rsidRPr="00405A2C">
              <w:rPr>
                <w:sz w:val="22"/>
                <w:szCs w:val="22"/>
              </w:rPr>
              <w:t>:</w:t>
            </w:r>
            <w:r w:rsidRPr="00405A2C">
              <w:rPr>
                <w:b/>
                <w:sz w:val="22"/>
                <w:szCs w:val="22"/>
              </w:rPr>
              <w:t xml:space="preserve"> </w:t>
            </w:r>
            <w:r w:rsidR="00613F96" w:rsidRPr="00405A2C">
              <w:rPr>
                <w:b/>
                <w:sz w:val="22"/>
                <w:szCs w:val="22"/>
              </w:rPr>
              <w:t>Fotó alapismeretek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31E147" w14:textId="77777777" w:rsidR="00885F7B" w:rsidRPr="00405A2C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 xml:space="preserve">Kreditértéke: </w:t>
            </w:r>
            <w:r w:rsidR="00613F96" w:rsidRPr="00405A2C">
              <w:rPr>
                <w:b/>
                <w:sz w:val="22"/>
                <w:szCs w:val="22"/>
              </w:rPr>
              <w:t>5</w:t>
            </w:r>
          </w:p>
        </w:tc>
      </w:tr>
      <w:tr w:rsidR="00885F7B" w:rsidRPr="00405A2C" w14:paraId="11B57974" w14:textId="77777777" w:rsidTr="00A7556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492FA5" w14:textId="77777777" w:rsidR="00885F7B" w:rsidRPr="00405A2C" w:rsidRDefault="00885F7B" w:rsidP="00CE1C80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E87126" w:rsidRPr="00405A2C">
              <w:rPr>
                <w:b/>
                <w:sz w:val="22"/>
                <w:szCs w:val="22"/>
              </w:rPr>
              <w:t xml:space="preserve"> 100 </w:t>
            </w:r>
            <w:r w:rsidRPr="00405A2C">
              <w:rPr>
                <w:sz w:val="22"/>
                <w:szCs w:val="22"/>
              </w:rPr>
              <w:t>%</w:t>
            </w:r>
            <w:r w:rsidR="00E87126" w:rsidRPr="00405A2C">
              <w:rPr>
                <w:sz w:val="22"/>
                <w:szCs w:val="22"/>
              </w:rPr>
              <w:t xml:space="preserve"> gyak.</w:t>
            </w:r>
          </w:p>
        </w:tc>
      </w:tr>
      <w:tr w:rsidR="00885F7B" w:rsidRPr="00405A2C" w14:paraId="7E9EF5BC" w14:textId="77777777" w:rsidTr="00A7556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010691" w14:textId="77777777" w:rsidR="00885F7B" w:rsidRPr="00405A2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 </w:t>
            </w:r>
            <w:r w:rsidRPr="00405A2C">
              <w:rPr>
                <w:b/>
                <w:sz w:val="22"/>
                <w:szCs w:val="22"/>
              </w:rPr>
              <w:t>tanóra típusa</w:t>
            </w:r>
            <w:r w:rsidRPr="00405A2C">
              <w:rPr>
                <w:sz w:val="22"/>
                <w:szCs w:val="22"/>
              </w:rPr>
              <w:t xml:space="preserve">: </w:t>
            </w:r>
            <w:r w:rsidR="00997C50" w:rsidRPr="00405A2C">
              <w:rPr>
                <w:sz w:val="22"/>
                <w:szCs w:val="22"/>
              </w:rPr>
              <w:t xml:space="preserve">előadás </w:t>
            </w:r>
            <w:r w:rsidRPr="00405A2C">
              <w:rPr>
                <w:sz w:val="22"/>
                <w:szCs w:val="22"/>
              </w:rPr>
              <w:t xml:space="preserve">és </w:t>
            </w:r>
            <w:r w:rsidRPr="00405A2C">
              <w:rPr>
                <w:bCs/>
                <w:sz w:val="22"/>
                <w:szCs w:val="22"/>
              </w:rPr>
              <w:t>óraszáma</w:t>
            </w:r>
            <w:r w:rsidR="00997C50" w:rsidRPr="00405A2C">
              <w:rPr>
                <w:bCs/>
                <w:sz w:val="22"/>
                <w:szCs w:val="22"/>
              </w:rPr>
              <w:t xml:space="preserve">: </w:t>
            </w:r>
            <w:r w:rsidR="00613F96" w:rsidRPr="00405A2C">
              <w:rPr>
                <w:bCs/>
                <w:sz w:val="22"/>
                <w:szCs w:val="22"/>
              </w:rPr>
              <w:t>52</w:t>
            </w:r>
            <w:r w:rsidR="00405A2C" w:rsidRPr="00405A2C">
              <w:rPr>
                <w:bCs/>
                <w:sz w:val="22"/>
                <w:szCs w:val="22"/>
              </w:rPr>
              <w:t xml:space="preserve"> óra az első félévben és </w:t>
            </w:r>
            <w:r w:rsidR="00613F96" w:rsidRPr="00405A2C">
              <w:rPr>
                <w:bCs/>
                <w:sz w:val="22"/>
                <w:szCs w:val="22"/>
              </w:rPr>
              <w:t>60</w:t>
            </w:r>
            <w:r w:rsidR="00997C50" w:rsidRPr="00405A2C">
              <w:rPr>
                <w:bCs/>
                <w:sz w:val="22"/>
                <w:szCs w:val="22"/>
              </w:rPr>
              <w:t xml:space="preserve"> </w:t>
            </w:r>
            <w:r w:rsidR="00405A2C" w:rsidRPr="00405A2C">
              <w:rPr>
                <w:bCs/>
                <w:sz w:val="22"/>
                <w:szCs w:val="22"/>
              </w:rPr>
              <w:t>óra a második</w:t>
            </w:r>
            <w:r w:rsidRPr="00405A2C">
              <w:rPr>
                <w:bCs/>
                <w:sz w:val="22"/>
                <w:szCs w:val="22"/>
              </w:rPr>
              <w:t xml:space="preserve"> félévben</w:t>
            </w:r>
            <w:r w:rsidRPr="00405A2C">
              <w:rPr>
                <w:sz w:val="22"/>
                <w:szCs w:val="22"/>
              </w:rPr>
              <w:t>,</w:t>
            </w:r>
          </w:p>
          <w:p w14:paraId="1465E80F" w14:textId="77777777" w:rsidR="00885F7B" w:rsidRPr="00405A2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nyelve</w:t>
            </w:r>
            <w:r w:rsidRPr="00405A2C">
              <w:rPr>
                <w:sz w:val="22"/>
                <w:szCs w:val="22"/>
              </w:rPr>
              <w:t xml:space="preserve">: </w:t>
            </w:r>
            <w:r w:rsidR="00613F96" w:rsidRPr="00405A2C">
              <w:rPr>
                <w:sz w:val="22"/>
                <w:szCs w:val="22"/>
              </w:rPr>
              <w:t>magyar</w:t>
            </w:r>
          </w:p>
          <w:p w14:paraId="248432D6" w14:textId="77777777" w:rsidR="00885F7B" w:rsidRPr="00405A2C" w:rsidRDefault="00885F7B" w:rsidP="000E608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Az adott ismeret átadásában alkalmazandó </w:t>
            </w:r>
            <w:r w:rsidRPr="00405A2C">
              <w:rPr>
                <w:b/>
                <w:sz w:val="22"/>
                <w:szCs w:val="22"/>
              </w:rPr>
              <w:t>további</w:t>
            </w:r>
            <w:r w:rsidRPr="00405A2C">
              <w:rPr>
                <w:sz w:val="22"/>
                <w:szCs w:val="22"/>
              </w:rPr>
              <w:t xml:space="preserve"> </w:t>
            </w:r>
            <w:r w:rsidRPr="00405A2C">
              <w:rPr>
                <w:b/>
                <w:sz w:val="22"/>
                <w:szCs w:val="22"/>
              </w:rPr>
              <w:t>módok, jellemzők</w:t>
            </w:r>
            <w:r w:rsidRPr="00405A2C">
              <w:rPr>
                <w:sz w:val="22"/>
                <w:szCs w:val="22"/>
              </w:rPr>
              <w:t>:</w:t>
            </w:r>
            <w:r w:rsidR="00405A2C" w:rsidRPr="00405A2C">
              <w:rPr>
                <w:sz w:val="22"/>
                <w:szCs w:val="22"/>
              </w:rPr>
              <w:t xml:space="preserve"> -</w:t>
            </w:r>
            <w:r w:rsidRPr="00405A2C">
              <w:rPr>
                <w:sz w:val="22"/>
                <w:szCs w:val="22"/>
              </w:rPr>
              <w:t xml:space="preserve"> </w:t>
            </w:r>
          </w:p>
        </w:tc>
      </w:tr>
      <w:tr w:rsidR="00885F7B" w:rsidRPr="00405A2C" w14:paraId="6445C934" w14:textId="77777777" w:rsidTr="00A7556F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61DC4" w14:textId="77777777" w:rsidR="00885F7B" w:rsidRPr="00405A2C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 </w:t>
            </w:r>
            <w:r w:rsidRPr="00405A2C">
              <w:rPr>
                <w:b/>
                <w:sz w:val="22"/>
                <w:szCs w:val="22"/>
              </w:rPr>
              <w:t xml:space="preserve">számonkérés </w:t>
            </w:r>
            <w:r w:rsidRPr="00405A2C">
              <w:rPr>
                <w:sz w:val="22"/>
                <w:szCs w:val="22"/>
              </w:rPr>
              <w:t>módja (</w:t>
            </w:r>
            <w:r w:rsidRPr="00405A2C">
              <w:rPr>
                <w:sz w:val="22"/>
                <w:szCs w:val="22"/>
                <w:u w:val="single"/>
              </w:rPr>
              <w:t>koll.</w:t>
            </w:r>
            <w:r w:rsidRPr="00405A2C">
              <w:rPr>
                <w:sz w:val="22"/>
                <w:szCs w:val="22"/>
              </w:rPr>
              <w:t xml:space="preserve"> / gyj. / </w:t>
            </w:r>
            <w:r w:rsidRPr="00405A2C">
              <w:rPr>
                <w:bCs/>
                <w:sz w:val="22"/>
                <w:szCs w:val="22"/>
              </w:rPr>
              <w:t>egyéb):</w:t>
            </w:r>
            <w:r w:rsidRPr="00405A2C">
              <w:rPr>
                <w:sz w:val="22"/>
                <w:szCs w:val="22"/>
              </w:rPr>
              <w:t xml:space="preserve"> </w:t>
            </w:r>
            <w:r w:rsidR="00613F96" w:rsidRPr="00405A2C">
              <w:rPr>
                <w:sz w:val="22"/>
                <w:szCs w:val="22"/>
              </w:rPr>
              <w:t>koll</w:t>
            </w:r>
            <w:r w:rsidR="00405A2C" w:rsidRPr="00405A2C">
              <w:rPr>
                <w:sz w:val="22"/>
                <w:szCs w:val="22"/>
              </w:rPr>
              <w:t>okvium</w:t>
            </w:r>
            <w:r w:rsidR="00613F96" w:rsidRPr="00405A2C">
              <w:rPr>
                <w:sz w:val="22"/>
                <w:szCs w:val="22"/>
              </w:rPr>
              <w:t>.</w:t>
            </w:r>
          </w:p>
          <w:p w14:paraId="23F0B468" w14:textId="77777777" w:rsidR="00885F7B" w:rsidRPr="00405A2C" w:rsidRDefault="00885F7B" w:rsidP="000E608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Az ismeretellenőrzésben alkalmazandó </w:t>
            </w:r>
            <w:r w:rsidRPr="00405A2C">
              <w:rPr>
                <w:b/>
                <w:sz w:val="22"/>
                <w:szCs w:val="22"/>
              </w:rPr>
              <w:t xml:space="preserve">további </w:t>
            </w:r>
            <w:r w:rsidRPr="00405A2C">
              <w:rPr>
                <w:sz w:val="22"/>
                <w:szCs w:val="22"/>
              </w:rPr>
              <w:t xml:space="preserve">(sajátos) </w:t>
            </w:r>
            <w:r w:rsidRPr="00405A2C">
              <w:rPr>
                <w:b/>
                <w:sz w:val="22"/>
                <w:szCs w:val="22"/>
              </w:rPr>
              <w:t xml:space="preserve">módok: </w:t>
            </w:r>
            <w:r w:rsidR="00405A2C" w:rsidRPr="00405A2C">
              <w:rPr>
                <w:b/>
                <w:sz w:val="22"/>
                <w:szCs w:val="22"/>
              </w:rPr>
              <w:t>-</w:t>
            </w:r>
          </w:p>
        </w:tc>
      </w:tr>
      <w:tr w:rsidR="00885F7B" w:rsidRPr="00405A2C" w14:paraId="3C4998E9" w14:textId="77777777" w:rsidTr="00A7556F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44BE68" w14:textId="77777777" w:rsidR="00885F7B" w:rsidRPr="00405A2C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 tantárgy </w:t>
            </w:r>
            <w:r w:rsidRPr="00405A2C">
              <w:rPr>
                <w:b/>
                <w:sz w:val="22"/>
                <w:szCs w:val="22"/>
              </w:rPr>
              <w:t>tantervi helye</w:t>
            </w:r>
            <w:r w:rsidRPr="00405A2C">
              <w:rPr>
                <w:sz w:val="22"/>
                <w:szCs w:val="22"/>
              </w:rPr>
              <w:t xml:space="preserve"> (hányadik félév): </w:t>
            </w:r>
            <w:r w:rsidR="00613F96" w:rsidRPr="00405A2C">
              <w:rPr>
                <w:sz w:val="22"/>
                <w:szCs w:val="22"/>
              </w:rPr>
              <w:t>1.</w:t>
            </w:r>
            <w:r w:rsidR="00405A2C" w:rsidRPr="00405A2C">
              <w:rPr>
                <w:sz w:val="22"/>
                <w:szCs w:val="22"/>
              </w:rPr>
              <w:t xml:space="preserve"> és </w:t>
            </w:r>
            <w:r w:rsidR="00613F96" w:rsidRPr="00405A2C">
              <w:rPr>
                <w:sz w:val="22"/>
                <w:szCs w:val="22"/>
              </w:rPr>
              <w:t>2. félév</w:t>
            </w:r>
            <w:r w:rsidR="00405A2C" w:rsidRPr="00405A2C">
              <w:rPr>
                <w:sz w:val="22"/>
                <w:szCs w:val="22"/>
              </w:rPr>
              <w:t xml:space="preserve"> </w:t>
            </w:r>
          </w:p>
        </w:tc>
      </w:tr>
      <w:tr w:rsidR="00885F7B" w:rsidRPr="00405A2C" w14:paraId="27861C38" w14:textId="77777777" w:rsidTr="00A7556F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7C0985" w14:textId="77777777" w:rsidR="00885F7B" w:rsidRPr="00405A2C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Előtanulmányi feltételek</w:t>
            </w:r>
            <w:r w:rsidR="00405A2C" w:rsidRPr="00405A2C">
              <w:rPr>
                <w:sz w:val="22"/>
                <w:szCs w:val="22"/>
              </w:rPr>
              <w:t>:</w:t>
            </w:r>
            <w:r w:rsidR="004F3936" w:rsidRPr="00405A2C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405A2C" w14:paraId="03EC8D4F" w14:textId="77777777" w:rsidTr="00405A2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F54F35" w14:textId="77777777" w:rsidR="00885F7B" w:rsidRPr="00405A2C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Tantárgy-leírás</w:t>
            </w:r>
            <w:r w:rsidRPr="00405A2C">
              <w:rPr>
                <w:sz w:val="22"/>
                <w:szCs w:val="22"/>
              </w:rPr>
              <w:t xml:space="preserve">: az elsajátítandó </w:t>
            </w:r>
            <w:r w:rsidRPr="00405A2C">
              <w:rPr>
                <w:b/>
                <w:sz w:val="22"/>
                <w:szCs w:val="22"/>
              </w:rPr>
              <w:t>ismeretanyag tömör, ugya</w:t>
            </w:r>
            <w:r w:rsidRPr="00405A2C">
              <w:rPr>
                <w:b/>
                <w:sz w:val="22"/>
                <w:szCs w:val="22"/>
              </w:rPr>
              <w:t>n</w:t>
            </w:r>
            <w:r w:rsidRPr="00405A2C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405A2C" w14:paraId="579A0B3B" w14:textId="77777777" w:rsidTr="00405A2C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F5B624" w14:textId="77777777" w:rsidR="004F3936" w:rsidRPr="00405A2C" w:rsidRDefault="004F3936" w:rsidP="004F3936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A tárgy egyik célja, hogy a hallgatók megismerjék az optikai képalkotás alapjait, mely elengedhetetlen </w:t>
            </w:r>
            <w:r w:rsidRPr="00405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technikai médiumok </w:t>
            </w: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nagy részének használatához. </w:t>
            </w:r>
          </w:p>
          <w:p w14:paraId="01593D87" w14:textId="77777777" w:rsidR="003B7E2B" w:rsidRPr="00405A2C" w:rsidRDefault="004F3936" w:rsidP="004F3936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>A tárgy másik célja, hogy a kémiai alapú fekete-fehér nyersanyagokat gyakorlati szinten, használat közben ismerjék meg a hallgatók a fotólaborban.</w:t>
            </w:r>
          </w:p>
        </w:tc>
      </w:tr>
      <w:tr w:rsidR="00885F7B" w:rsidRPr="00405A2C" w14:paraId="614D6AB1" w14:textId="77777777" w:rsidTr="00405A2C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ADB033" w14:textId="77777777" w:rsidR="00885F7B" w:rsidRPr="00405A2C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 </w:t>
            </w:r>
            <w:r w:rsidRPr="00405A2C">
              <w:rPr>
                <w:b/>
                <w:sz w:val="22"/>
                <w:szCs w:val="22"/>
              </w:rPr>
              <w:t>2-5</w:t>
            </w:r>
            <w:r w:rsidRPr="00405A2C">
              <w:rPr>
                <w:sz w:val="22"/>
                <w:szCs w:val="22"/>
              </w:rPr>
              <w:t xml:space="preserve"> legfontosabb </w:t>
            </w:r>
            <w:r w:rsidRPr="00405A2C">
              <w:rPr>
                <w:i/>
                <w:sz w:val="22"/>
                <w:szCs w:val="22"/>
              </w:rPr>
              <w:t>kötelező,</w:t>
            </w:r>
            <w:r w:rsidRPr="00405A2C">
              <w:rPr>
                <w:sz w:val="22"/>
                <w:szCs w:val="22"/>
              </w:rPr>
              <w:t xml:space="preserve"> illetve </w:t>
            </w:r>
            <w:r w:rsidRPr="00405A2C">
              <w:rPr>
                <w:i/>
                <w:sz w:val="22"/>
                <w:szCs w:val="22"/>
              </w:rPr>
              <w:t>ajánlott</w:t>
            </w:r>
            <w:r w:rsidRPr="00405A2C">
              <w:rPr>
                <w:b/>
                <w:i/>
                <w:sz w:val="22"/>
                <w:szCs w:val="22"/>
              </w:rPr>
              <w:t xml:space="preserve"> </w:t>
            </w:r>
            <w:r w:rsidRPr="00405A2C">
              <w:rPr>
                <w:b/>
                <w:sz w:val="22"/>
                <w:szCs w:val="22"/>
              </w:rPr>
              <w:t xml:space="preserve">irodalom </w:t>
            </w:r>
            <w:r w:rsidRPr="00405A2C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405A2C" w14:paraId="3435B19F" w14:textId="77777777" w:rsidTr="00405A2C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030428" w14:textId="77777777" w:rsidR="004F3936" w:rsidRPr="00405A2C" w:rsidRDefault="004F3936" w:rsidP="004F3936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Maurer Dóra: Fényelvtan, 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Budapest, </w:t>
            </w: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>Balassi, 2001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C35608" w14:textId="77777777" w:rsidR="004F3936" w:rsidRPr="00405A2C" w:rsidRDefault="004F3936" w:rsidP="004F3936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>Fényképészet. szerk.: Baki Péter, MFSZ, Magyar Fotográfiai Múzeum, 2007.</w:t>
            </w:r>
          </w:p>
          <w:p w14:paraId="78C8797F" w14:textId="77777777" w:rsidR="004F3936" w:rsidRPr="00405A2C" w:rsidRDefault="004F3936" w:rsidP="004F3936">
            <w:pPr>
              <w:pStyle w:val="Alap"/>
              <w:rPr>
                <w:rStyle w:val="Kiemels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Dr. Sevcsik Jenő és Hefell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 József: Fényképészet.</w:t>
            </w:r>
            <w:r w:rsidR="000E6086" w:rsidRPr="00405A2C"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>Budapest,</w:t>
            </w:r>
            <w:r w:rsidR="000E6086"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Műszaki</w:t>
            </w:r>
            <w:proofErr w:type="gramEnd"/>
            <w:r w:rsidR="000E6086"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Könyvkiadó</w:t>
            </w:r>
            <w:r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1980</w:t>
            </w:r>
            <w:r w:rsidR="000E6086"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.</w:t>
            </w:r>
            <w:r w:rsidRPr="00405A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05A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Morvay György - Szimán Oszkár: Fotozsebkönyv,</w:t>
            </w:r>
            <w:r w:rsidR="000E6086" w:rsidRPr="00405A2C">
              <w:rPr>
                <w:rStyle w:val="apple-converted-spac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E6086"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Budapest, </w:t>
            </w:r>
            <w:r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Műszaki Könyvkiadó, 1965</w:t>
            </w:r>
            <w:r w:rsidR="000E6086" w:rsidRPr="00405A2C">
              <w:rPr>
                <w:rStyle w:val="Kiemels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.</w:t>
            </w:r>
          </w:p>
          <w:p w14:paraId="3DEA026F" w14:textId="77777777" w:rsidR="004F3936" w:rsidRPr="00405A2C" w:rsidRDefault="004F3936" w:rsidP="004F3936">
            <w:pPr>
              <w:pStyle w:val="Alap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>Jonathan Crary</w:t>
            </w:r>
            <w:r w:rsidR="000E6086" w:rsidRPr="00405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A megfigyelő módszerei.</w:t>
            </w:r>
            <w:r w:rsidRPr="00405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Budapest, </w:t>
            </w:r>
            <w:r w:rsidRPr="00405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Osiris, 1999</w:t>
            </w:r>
            <w:r w:rsidR="000E6086" w:rsidRPr="00405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556C3B8F" w14:textId="77777777" w:rsidR="00885F7B" w:rsidRPr="00405A2C" w:rsidRDefault="004F3936" w:rsidP="004F3936">
            <w:pPr>
              <w:pStyle w:val="Alap"/>
              <w:rPr>
                <w:rFonts w:ascii="Times New Roman" w:hAnsi="Times New Roman" w:cs="Times New Roman"/>
                <w:sz w:val="22"/>
                <w:szCs w:val="22"/>
              </w:rPr>
            </w:pP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>Frie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>drich Kittler: Optikai médiumok.</w:t>
            </w: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>Budapest, Ráció – Magyar Műhely</w:t>
            </w:r>
            <w:r w:rsidRPr="00405A2C">
              <w:rPr>
                <w:rFonts w:ascii="Times New Roman" w:hAnsi="Times New Roman" w:cs="Times New Roman"/>
                <w:sz w:val="22"/>
                <w:szCs w:val="22"/>
              </w:rPr>
              <w:t xml:space="preserve"> 2005</w:t>
            </w:r>
            <w:r w:rsidR="000E6086" w:rsidRPr="00405A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85F7B" w:rsidRPr="00405A2C" w14:paraId="15AFA906" w14:textId="77777777" w:rsidTr="00405A2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EBDDFB" w14:textId="77777777" w:rsidR="00885F7B" w:rsidRPr="00405A2C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Azoknak az </w:t>
            </w:r>
            <w:r w:rsidRPr="00405A2C">
              <w:rPr>
                <w:b/>
                <w:sz w:val="22"/>
                <w:szCs w:val="22"/>
              </w:rPr>
              <w:t>előírt</w:t>
            </w:r>
            <w:r w:rsidRPr="00405A2C">
              <w:rPr>
                <w:sz w:val="22"/>
                <w:szCs w:val="22"/>
              </w:rPr>
              <w:t xml:space="preserve"> s</w:t>
            </w:r>
            <w:r w:rsidRPr="00405A2C">
              <w:rPr>
                <w:b/>
                <w:sz w:val="22"/>
                <w:szCs w:val="22"/>
              </w:rPr>
              <w:t>zakmai kompetenciáknak, kompetencia-elemeknek</w:t>
            </w:r>
            <w:r w:rsidRPr="00405A2C">
              <w:rPr>
                <w:sz w:val="22"/>
                <w:szCs w:val="22"/>
              </w:rPr>
              <w:t xml:space="preserve"> </w:t>
            </w:r>
            <w:r w:rsidRPr="00405A2C">
              <w:rPr>
                <w:i/>
                <w:sz w:val="22"/>
                <w:szCs w:val="22"/>
              </w:rPr>
              <w:t>(tudás, képesség</w:t>
            </w:r>
            <w:r w:rsidRPr="00405A2C">
              <w:rPr>
                <w:sz w:val="22"/>
                <w:szCs w:val="22"/>
              </w:rPr>
              <w:t xml:space="preserve"> stb., </w:t>
            </w:r>
            <w:r w:rsidRPr="00405A2C">
              <w:rPr>
                <w:i/>
                <w:sz w:val="22"/>
                <w:szCs w:val="22"/>
              </w:rPr>
              <w:t xml:space="preserve">KKK </w:t>
            </w:r>
            <w:r w:rsidRPr="00405A2C">
              <w:rPr>
                <w:b/>
                <w:i/>
                <w:sz w:val="22"/>
                <w:szCs w:val="22"/>
              </w:rPr>
              <w:t>7.</w:t>
            </w:r>
            <w:r w:rsidRPr="00405A2C">
              <w:rPr>
                <w:i/>
                <w:sz w:val="22"/>
                <w:szCs w:val="22"/>
              </w:rPr>
              <w:t xml:space="preserve"> pont</w:t>
            </w:r>
            <w:r w:rsidRPr="00405A2C">
              <w:rPr>
                <w:sz w:val="22"/>
                <w:szCs w:val="22"/>
              </w:rPr>
              <w:t xml:space="preserve">) a felsorolása, </w:t>
            </w:r>
            <w:r w:rsidRPr="00405A2C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405A2C" w14:paraId="3B9861D1" w14:textId="77777777" w:rsidTr="00405A2C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F3FF8F" w14:textId="77777777" w:rsidR="00885F7B" w:rsidRPr="00405A2C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tudása</w:t>
            </w:r>
          </w:p>
          <w:p w14:paraId="419FC327" w14:textId="77777777" w:rsidR="00885F7B" w:rsidRPr="00405A2C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-</w:t>
            </w:r>
            <w:r w:rsidR="001A1D37" w:rsidRPr="00405A2C">
              <w:rPr>
                <w:sz w:val="22"/>
                <w:szCs w:val="22"/>
              </w:rPr>
              <w:t xml:space="preserve"> Általános és specializált ismeretei vannak az optikai képalkotási folyamatokról, a fotográfiai nyersanyagokról.</w:t>
            </w:r>
          </w:p>
          <w:p w14:paraId="290E7D78" w14:textId="77777777" w:rsidR="00885F7B" w:rsidRPr="00405A2C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-</w:t>
            </w:r>
            <w:r w:rsidR="001A1D37" w:rsidRPr="00405A2C">
              <w:rPr>
                <w:sz w:val="22"/>
                <w:szCs w:val="22"/>
              </w:rPr>
              <w:t xml:space="preserve"> Általános és specializált ismeretei vannak a fényképezőgépek és labortechnikai eszközök használatáról.</w:t>
            </w:r>
          </w:p>
          <w:p w14:paraId="2BF03751" w14:textId="77777777" w:rsidR="00885F7B" w:rsidRPr="00405A2C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képességei</w:t>
            </w:r>
          </w:p>
          <w:p w14:paraId="3986E648" w14:textId="77777777" w:rsidR="00885F7B" w:rsidRPr="00405A2C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-</w:t>
            </w:r>
            <w:r w:rsidR="001A1D37" w:rsidRPr="00405A2C">
              <w:rPr>
                <w:sz w:val="22"/>
                <w:szCs w:val="22"/>
              </w:rPr>
              <w:t xml:space="preserve"> Alkotó módon képes használni a tevékenysége alapjául szolgáló technikai eszközöket</w:t>
            </w:r>
          </w:p>
          <w:p w14:paraId="073D396B" w14:textId="77777777" w:rsidR="00885F7B" w:rsidRPr="00405A2C" w:rsidRDefault="00885F7B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-</w:t>
            </w:r>
            <w:r w:rsidR="000C102B" w:rsidRPr="00405A2C">
              <w:rPr>
                <w:sz w:val="22"/>
                <w:szCs w:val="22"/>
              </w:rPr>
              <w:t xml:space="preserve"> Képes felmérni saját tevékenységéhez szükséges infrastrukturális és anyagi szükségleteket</w:t>
            </w:r>
          </w:p>
          <w:p w14:paraId="52D06881" w14:textId="77777777" w:rsidR="00613F96" w:rsidRPr="00405A2C" w:rsidRDefault="00613F96" w:rsidP="00613F96">
            <w:pPr>
              <w:suppressAutoHyphens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c) attitűd</w:t>
            </w:r>
          </w:p>
          <w:p w14:paraId="20460444" w14:textId="77777777" w:rsidR="000C102B" w:rsidRPr="00405A2C" w:rsidRDefault="000C102B" w:rsidP="00613F96">
            <w:pPr>
              <w:suppressAutoHyphens/>
              <w:rPr>
                <w:b/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 xml:space="preserve">Törekszik arra, hogy egyéni és eredeti módon vegyen részt </w:t>
            </w:r>
            <w:r w:rsidR="00FC70F0" w:rsidRPr="00405A2C">
              <w:rPr>
                <w:sz w:val="22"/>
                <w:szCs w:val="22"/>
              </w:rPr>
              <w:t>közös</w:t>
            </w:r>
            <w:r w:rsidRPr="00405A2C">
              <w:rPr>
                <w:sz w:val="22"/>
                <w:szCs w:val="22"/>
              </w:rPr>
              <w:t xml:space="preserve"> produkciók</w:t>
            </w:r>
            <w:r w:rsidR="00FC70F0" w:rsidRPr="00405A2C">
              <w:rPr>
                <w:sz w:val="22"/>
                <w:szCs w:val="22"/>
              </w:rPr>
              <w:t xml:space="preserve"> és</w:t>
            </w:r>
            <w:r w:rsidRPr="00405A2C">
              <w:rPr>
                <w:sz w:val="22"/>
                <w:szCs w:val="22"/>
              </w:rPr>
              <w:t xml:space="preserve"> önálló alkotások létrehozásában. Törekszik arra, hogy művészi attitűdje szellemileg mindig nyitott, önreflektív, kísérletező jellegű legyen.</w:t>
            </w:r>
            <w:r w:rsidR="009C18E3" w:rsidRPr="00405A2C">
              <w:rPr>
                <w:sz w:val="22"/>
                <w:szCs w:val="22"/>
              </w:rPr>
              <w:t xml:space="preserve"> Nyitott a kockázatos, kísérletező művészeti gyakorlatokra.</w:t>
            </w:r>
          </w:p>
          <w:p w14:paraId="391E71A8" w14:textId="77777777" w:rsidR="00613F96" w:rsidRPr="00405A2C" w:rsidRDefault="00613F96" w:rsidP="009C18E3">
            <w:pPr>
              <w:numPr>
                <w:ilvl w:val="0"/>
                <w:numId w:val="1"/>
              </w:numPr>
              <w:suppressAutoHyphens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autonómia, felelősség</w:t>
            </w:r>
            <w:r w:rsidR="001A1D37" w:rsidRPr="00405A2C">
              <w:rPr>
                <w:b/>
                <w:sz w:val="22"/>
                <w:szCs w:val="22"/>
              </w:rPr>
              <w:t xml:space="preserve">: </w:t>
            </w:r>
          </w:p>
          <w:p w14:paraId="5FFB0269" w14:textId="77777777" w:rsidR="00613F96" w:rsidRPr="00405A2C" w:rsidRDefault="009C18E3" w:rsidP="00405A2C">
            <w:pPr>
              <w:suppressAutoHyphens/>
              <w:ind w:left="34"/>
              <w:rPr>
                <w:sz w:val="22"/>
                <w:szCs w:val="22"/>
              </w:rPr>
            </w:pPr>
            <w:r w:rsidRPr="00405A2C">
              <w:rPr>
                <w:sz w:val="22"/>
                <w:szCs w:val="22"/>
              </w:rPr>
              <w:t>A szakma etikai normáit betartja. Elkötelezett a művészeti alkotás szabadsága és öntörvényűsége mellett. Művészeti gyakorlatában a folyamatos tanulást, kísérletezést részesíti előnyben.</w:t>
            </w:r>
          </w:p>
        </w:tc>
      </w:tr>
      <w:tr w:rsidR="00885F7B" w:rsidRPr="00405A2C" w14:paraId="31F2D7B6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ED6970" w14:textId="77777777" w:rsidR="00885F7B" w:rsidRPr="00405A2C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 xml:space="preserve">Tantárgy felelőse: </w:t>
            </w:r>
            <w:r w:rsidR="00142F3D" w:rsidRPr="00405A2C">
              <w:rPr>
                <w:b/>
                <w:bCs/>
                <w:sz w:val="22"/>
                <w:szCs w:val="22"/>
              </w:rPr>
              <w:t>Eperjesi Ágnes</w:t>
            </w:r>
            <w:r w:rsidR="00142F3D" w:rsidRPr="00405A2C">
              <w:rPr>
                <w:sz w:val="22"/>
                <w:szCs w:val="22"/>
              </w:rPr>
              <w:t xml:space="preserve"> </w:t>
            </w:r>
            <w:r w:rsidR="00405A2C">
              <w:rPr>
                <w:sz w:val="22"/>
                <w:szCs w:val="22"/>
              </w:rPr>
              <w:t xml:space="preserve">egyetemi adjunktus </w:t>
            </w:r>
            <w:r w:rsidR="00142F3D" w:rsidRPr="00405A2C">
              <w:rPr>
                <w:sz w:val="22"/>
                <w:szCs w:val="22"/>
              </w:rPr>
              <w:t>DLA</w:t>
            </w:r>
          </w:p>
        </w:tc>
      </w:tr>
      <w:tr w:rsidR="00885F7B" w:rsidRPr="00405A2C" w14:paraId="56E4394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4A3BC8" w14:textId="77777777" w:rsidR="00885F7B" w:rsidRPr="00405A2C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Tantárgy oktatásába bevont oktató(k):</w:t>
            </w:r>
            <w:r w:rsidR="00405A2C">
              <w:rPr>
                <w:b/>
                <w:sz w:val="22"/>
                <w:szCs w:val="22"/>
              </w:rPr>
              <w:t xml:space="preserve"> </w:t>
            </w:r>
            <w:r w:rsidR="00405A2C" w:rsidRPr="00405A2C">
              <w:rPr>
                <w:b/>
                <w:bCs/>
                <w:sz w:val="22"/>
                <w:szCs w:val="22"/>
              </w:rPr>
              <w:t>Eperjesi Ágnes</w:t>
            </w:r>
            <w:r w:rsidR="00405A2C" w:rsidRPr="00405A2C">
              <w:rPr>
                <w:sz w:val="22"/>
                <w:szCs w:val="22"/>
              </w:rPr>
              <w:t xml:space="preserve"> </w:t>
            </w:r>
            <w:r w:rsidR="00405A2C">
              <w:rPr>
                <w:sz w:val="22"/>
                <w:szCs w:val="22"/>
              </w:rPr>
              <w:t xml:space="preserve">egyetemi adjunktus </w:t>
            </w:r>
            <w:r w:rsidR="00405A2C" w:rsidRPr="00405A2C">
              <w:rPr>
                <w:sz w:val="22"/>
                <w:szCs w:val="22"/>
              </w:rPr>
              <w:t>DLA</w:t>
            </w:r>
          </w:p>
        </w:tc>
      </w:tr>
      <w:tr w:rsidR="0098067C" w:rsidRPr="00405A2C" w14:paraId="09E63C9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75450A" w14:textId="77777777" w:rsidR="0098067C" w:rsidRPr="00405A2C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A tantárgy rövidített címe:</w:t>
            </w:r>
            <w:r w:rsidR="004F3936" w:rsidRPr="00405A2C">
              <w:rPr>
                <w:b/>
                <w:sz w:val="22"/>
                <w:szCs w:val="22"/>
              </w:rPr>
              <w:t xml:space="preserve"> </w:t>
            </w:r>
            <w:r w:rsidR="004F3936" w:rsidRPr="00405A2C">
              <w:rPr>
                <w:sz w:val="22"/>
                <w:szCs w:val="22"/>
              </w:rPr>
              <w:t>Fotó 1.</w:t>
            </w:r>
          </w:p>
        </w:tc>
      </w:tr>
      <w:tr w:rsidR="0098067C" w:rsidRPr="00405A2C" w14:paraId="654B55C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0B044C6" w14:textId="77777777" w:rsidR="0098067C" w:rsidRPr="00405A2C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lastRenderedPageBreak/>
              <w:t>Tantárgykódja:</w:t>
            </w:r>
            <w:r w:rsidR="003A3195" w:rsidRPr="00405A2C">
              <w:rPr>
                <w:sz w:val="22"/>
                <w:szCs w:val="22"/>
              </w:rPr>
              <w:t xml:space="preserve"> </w:t>
            </w:r>
            <w:r w:rsidR="003A3195" w:rsidRPr="00405A2C">
              <w:rPr>
                <w:b/>
                <w:sz w:val="22"/>
                <w:szCs w:val="22"/>
              </w:rPr>
              <w:t>INM-FOAI</w:t>
            </w:r>
          </w:p>
        </w:tc>
      </w:tr>
      <w:tr w:rsidR="0098067C" w:rsidRPr="00405A2C" w14:paraId="75650CA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6271BE0" w14:textId="77777777" w:rsidR="0098067C" w:rsidRPr="00405A2C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Felelős tanszéke:</w:t>
            </w:r>
            <w:r w:rsidR="00CE1C80" w:rsidRPr="00405A2C">
              <w:rPr>
                <w:b/>
                <w:sz w:val="22"/>
                <w:szCs w:val="22"/>
              </w:rPr>
              <w:t xml:space="preserve"> </w:t>
            </w:r>
            <w:r w:rsidR="00613F96" w:rsidRPr="00405A2C">
              <w:rPr>
                <w:sz w:val="22"/>
                <w:szCs w:val="22"/>
              </w:rPr>
              <w:t>Intermédia Tanszék</w:t>
            </w:r>
          </w:p>
        </w:tc>
      </w:tr>
      <w:tr w:rsidR="00AA339E" w:rsidRPr="00405A2C" w14:paraId="59175FA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0A37048" w14:textId="77777777" w:rsidR="00AA339E" w:rsidRPr="00405A2C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Képzési idő szemeszterekben:</w:t>
            </w:r>
            <w:r w:rsidR="00CE1C80" w:rsidRPr="00405A2C">
              <w:rPr>
                <w:b/>
                <w:sz w:val="22"/>
                <w:szCs w:val="22"/>
              </w:rPr>
              <w:t xml:space="preserve"> </w:t>
            </w:r>
            <w:r w:rsidR="00613F96" w:rsidRPr="00405A2C">
              <w:rPr>
                <w:sz w:val="22"/>
                <w:szCs w:val="22"/>
              </w:rPr>
              <w:t>2 szemeszter</w:t>
            </w:r>
          </w:p>
        </w:tc>
      </w:tr>
      <w:tr w:rsidR="0098067C" w:rsidRPr="00405A2C" w14:paraId="5B524A0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BE9B22" w14:textId="77777777" w:rsidR="0098067C" w:rsidRPr="00405A2C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Tanórák száma összesen:</w:t>
            </w:r>
            <w:r w:rsidR="00CE1C80" w:rsidRPr="00405A2C">
              <w:rPr>
                <w:b/>
                <w:sz w:val="22"/>
                <w:szCs w:val="22"/>
              </w:rPr>
              <w:t xml:space="preserve"> </w:t>
            </w:r>
            <w:r w:rsidR="00613F96" w:rsidRPr="00405A2C">
              <w:rPr>
                <w:sz w:val="22"/>
                <w:szCs w:val="22"/>
              </w:rPr>
              <w:t>112 tanóra</w:t>
            </w:r>
          </w:p>
        </w:tc>
      </w:tr>
      <w:tr w:rsidR="0098067C" w:rsidRPr="00405A2C" w14:paraId="3091985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EEF749" w14:textId="77777777" w:rsidR="0098067C" w:rsidRPr="00405A2C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Tanulmányi követelmények:</w:t>
            </w:r>
            <w:r w:rsidR="00466F2C" w:rsidRPr="00405A2C">
              <w:rPr>
                <w:b/>
                <w:sz w:val="22"/>
                <w:szCs w:val="22"/>
              </w:rPr>
              <w:t xml:space="preserve"> </w:t>
            </w:r>
            <w:r w:rsidR="00466F2C" w:rsidRPr="00405A2C">
              <w:rPr>
                <w:sz w:val="22"/>
                <w:szCs w:val="22"/>
              </w:rPr>
              <w:t>A kiadott feladatok értő megoldása, az előadásokon elhangzottak alkalmazása révén.</w:t>
            </w:r>
          </w:p>
        </w:tc>
      </w:tr>
      <w:tr w:rsidR="0098067C" w:rsidRPr="00405A2C" w14:paraId="2EC5D473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8D2B5F" w14:textId="77777777" w:rsidR="0098067C" w:rsidRPr="00405A2C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Oktatási módszerek</w:t>
            </w:r>
            <w:r w:rsidR="00466A4F" w:rsidRPr="00405A2C">
              <w:rPr>
                <w:b/>
                <w:sz w:val="22"/>
                <w:szCs w:val="22"/>
              </w:rPr>
              <w:t xml:space="preserve">: </w:t>
            </w:r>
            <w:r w:rsidR="00466A4F" w:rsidRPr="00405A2C">
              <w:rPr>
                <w:sz w:val="22"/>
                <w:szCs w:val="22"/>
              </w:rPr>
              <w:t>Az előadásokon hallottak alkalmazásán, közös és egyéni feladatok megoldásán keresztül válik elsajátíthatóvá a tananyag.</w:t>
            </w:r>
          </w:p>
        </w:tc>
      </w:tr>
      <w:tr w:rsidR="0098067C" w:rsidRPr="00405A2C" w14:paraId="5A3F0B2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673F9B2" w14:textId="77777777" w:rsidR="0098067C" w:rsidRPr="00405A2C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Javasolt tanulási módszerek:</w:t>
            </w:r>
            <w:r w:rsidR="004F3936" w:rsidRPr="00405A2C">
              <w:rPr>
                <w:b/>
                <w:sz w:val="22"/>
                <w:szCs w:val="22"/>
              </w:rPr>
              <w:t xml:space="preserve"> </w:t>
            </w:r>
            <w:r w:rsidR="004F3936" w:rsidRPr="00405A2C">
              <w:rPr>
                <w:sz w:val="22"/>
                <w:szCs w:val="22"/>
              </w:rPr>
              <w:t xml:space="preserve">A kurzus során kiadott gyakorlati feladatok egyéni megvalósításához az oktató a tanórákon </w:t>
            </w:r>
            <w:proofErr w:type="gramStart"/>
            <w:r w:rsidR="004F3936" w:rsidRPr="00405A2C">
              <w:rPr>
                <w:sz w:val="22"/>
                <w:szCs w:val="22"/>
              </w:rPr>
              <w:t>nyújt segítséget</w:t>
            </w:r>
            <w:proofErr w:type="gramEnd"/>
            <w:r w:rsidR="004F3936" w:rsidRPr="00405A2C">
              <w:rPr>
                <w:sz w:val="22"/>
                <w:szCs w:val="22"/>
              </w:rPr>
              <w:t>.</w:t>
            </w:r>
          </w:p>
        </w:tc>
      </w:tr>
      <w:tr w:rsidR="0098067C" w:rsidRPr="00405A2C" w14:paraId="62B1B54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9C1A82" w14:textId="77777777" w:rsidR="0098067C" w:rsidRPr="00405A2C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A hallgató egyéni munkával megoldandó feladatainak száma:</w:t>
            </w:r>
            <w:r w:rsidR="004F3936" w:rsidRPr="00405A2C">
              <w:rPr>
                <w:b/>
                <w:sz w:val="22"/>
                <w:szCs w:val="22"/>
              </w:rPr>
              <w:t xml:space="preserve"> </w:t>
            </w:r>
            <w:r w:rsidR="004F3936" w:rsidRPr="00405A2C">
              <w:rPr>
                <w:sz w:val="22"/>
                <w:szCs w:val="22"/>
              </w:rPr>
              <w:t>5-7</w:t>
            </w:r>
          </w:p>
        </w:tc>
      </w:tr>
      <w:tr w:rsidR="0098067C" w:rsidRPr="00405A2C" w14:paraId="56E05E2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85677F" w14:textId="77777777" w:rsidR="0098067C" w:rsidRPr="00405A2C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4F3936" w:rsidRPr="00405A2C">
              <w:rPr>
                <w:b/>
                <w:sz w:val="22"/>
                <w:szCs w:val="22"/>
              </w:rPr>
              <w:t xml:space="preserve"> </w:t>
            </w:r>
            <w:r w:rsidR="004F3936" w:rsidRPr="00405A2C">
              <w:rPr>
                <w:sz w:val="22"/>
                <w:szCs w:val="22"/>
              </w:rPr>
              <w:t>tanszéki labor, tanszékről kölcsönözhető eszközök</w:t>
            </w:r>
          </w:p>
        </w:tc>
      </w:tr>
      <w:tr w:rsidR="00A458B3" w:rsidRPr="00405A2C" w14:paraId="1A48482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8826E0" w14:textId="77777777" w:rsidR="00A458B3" w:rsidRPr="00405A2C" w:rsidRDefault="002D11EB" w:rsidP="00A7556F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405A2C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4F3936" w:rsidRPr="00405A2C">
              <w:rPr>
                <w:sz w:val="22"/>
                <w:szCs w:val="22"/>
              </w:rPr>
              <w:t xml:space="preserve">max. 15 </w:t>
            </w:r>
            <w:r w:rsidRPr="00405A2C">
              <w:rPr>
                <w:sz w:val="22"/>
                <w:szCs w:val="22"/>
              </w:rPr>
              <w:t>fő</w:t>
            </w:r>
          </w:p>
        </w:tc>
      </w:tr>
    </w:tbl>
    <w:p w14:paraId="6203CB11" w14:textId="77777777" w:rsidR="00E314FC" w:rsidRDefault="00E314FC">
      <w:pPr>
        <w:rPr>
          <w:sz w:val="22"/>
          <w:szCs w:val="22"/>
        </w:rPr>
      </w:pPr>
    </w:p>
    <w:p w14:paraId="4692240A" w14:textId="77777777" w:rsidR="00C90540" w:rsidRPr="008C3811" w:rsidRDefault="00C90540" w:rsidP="008C3811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8C3811" w:rsidSect="00405A2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9D60" w14:textId="77777777" w:rsidR="001C5A49" w:rsidRDefault="001C5A49" w:rsidP="00885F7B">
      <w:r>
        <w:separator/>
      </w:r>
    </w:p>
  </w:endnote>
  <w:endnote w:type="continuationSeparator" w:id="0">
    <w:p w14:paraId="68916D36" w14:textId="77777777" w:rsidR="001C5A49" w:rsidRDefault="001C5A49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F421" w14:textId="77777777" w:rsidR="008C3811" w:rsidRDefault="008C381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195">
      <w:rPr>
        <w:noProof/>
      </w:rPr>
      <w:t>2</w:t>
    </w:r>
    <w:r>
      <w:rPr>
        <w:noProof/>
      </w:rPr>
      <w:fldChar w:fldCharType="end"/>
    </w:r>
  </w:p>
  <w:p w14:paraId="5F918FF8" w14:textId="77777777" w:rsidR="008C3811" w:rsidRDefault="008C38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4D60E" w14:textId="77777777" w:rsidR="001C5A49" w:rsidRDefault="001C5A49" w:rsidP="00885F7B">
      <w:r>
        <w:separator/>
      </w:r>
    </w:p>
  </w:footnote>
  <w:footnote w:type="continuationSeparator" w:id="0">
    <w:p w14:paraId="784EDB25" w14:textId="77777777" w:rsidR="001C5A49" w:rsidRDefault="001C5A49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1146"/>
    <w:rsid w:val="0001339E"/>
    <w:rsid w:val="00023577"/>
    <w:rsid w:val="000A665D"/>
    <w:rsid w:val="000C102B"/>
    <w:rsid w:val="000E6086"/>
    <w:rsid w:val="00142F3D"/>
    <w:rsid w:val="00144280"/>
    <w:rsid w:val="00175D30"/>
    <w:rsid w:val="001A1D37"/>
    <w:rsid w:val="001C5A49"/>
    <w:rsid w:val="00212237"/>
    <w:rsid w:val="00234313"/>
    <w:rsid w:val="00235D06"/>
    <w:rsid w:val="00292081"/>
    <w:rsid w:val="002D0DC8"/>
    <w:rsid w:val="002D11EB"/>
    <w:rsid w:val="003A3195"/>
    <w:rsid w:val="003B7E2B"/>
    <w:rsid w:val="00405A2C"/>
    <w:rsid w:val="0042157B"/>
    <w:rsid w:val="00465C69"/>
    <w:rsid w:val="00466A4F"/>
    <w:rsid w:val="00466F2C"/>
    <w:rsid w:val="00491121"/>
    <w:rsid w:val="00493CFE"/>
    <w:rsid w:val="004D5675"/>
    <w:rsid w:val="004E2A97"/>
    <w:rsid w:val="004F3936"/>
    <w:rsid w:val="0053771A"/>
    <w:rsid w:val="00545B09"/>
    <w:rsid w:val="005742D2"/>
    <w:rsid w:val="005B4B18"/>
    <w:rsid w:val="00613F96"/>
    <w:rsid w:val="00673158"/>
    <w:rsid w:val="006F0D54"/>
    <w:rsid w:val="007517B6"/>
    <w:rsid w:val="00752341"/>
    <w:rsid w:val="007B1C0B"/>
    <w:rsid w:val="0085667A"/>
    <w:rsid w:val="0086226F"/>
    <w:rsid w:val="00865CFB"/>
    <w:rsid w:val="00885F7B"/>
    <w:rsid w:val="008A3B5B"/>
    <w:rsid w:val="008A521C"/>
    <w:rsid w:val="008C3811"/>
    <w:rsid w:val="0098067C"/>
    <w:rsid w:val="00997C50"/>
    <w:rsid w:val="009A5E8E"/>
    <w:rsid w:val="009B3420"/>
    <w:rsid w:val="009B38E5"/>
    <w:rsid w:val="009C18E3"/>
    <w:rsid w:val="00A33118"/>
    <w:rsid w:val="00A356B5"/>
    <w:rsid w:val="00A458B3"/>
    <w:rsid w:val="00A674E7"/>
    <w:rsid w:val="00A7556F"/>
    <w:rsid w:val="00AA339E"/>
    <w:rsid w:val="00AC0149"/>
    <w:rsid w:val="00B05739"/>
    <w:rsid w:val="00B34E5B"/>
    <w:rsid w:val="00C21342"/>
    <w:rsid w:val="00C726B3"/>
    <w:rsid w:val="00C8115B"/>
    <w:rsid w:val="00C90540"/>
    <w:rsid w:val="00CC7A9D"/>
    <w:rsid w:val="00CE1C80"/>
    <w:rsid w:val="00D619B9"/>
    <w:rsid w:val="00DF1A90"/>
    <w:rsid w:val="00E00755"/>
    <w:rsid w:val="00E314FC"/>
    <w:rsid w:val="00E45B65"/>
    <w:rsid w:val="00E8149E"/>
    <w:rsid w:val="00E87126"/>
    <w:rsid w:val="00EF50BF"/>
    <w:rsid w:val="00F1548E"/>
    <w:rsid w:val="00F95B6A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8FD2"/>
  <w15:chartTrackingRefBased/>
  <w15:docId w15:val="{F5821209-E8B0-40C4-A379-8A38BC0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2D11EB"/>
    <w:rPr>
      <w:color w:val="0000FF"/>
      <w:u w:val="single"/>
    </w:rPr>
  </w:style>
  <w:style w:type="character" w:customStyle="1" w:styleId="apple-converted-space">
    <w:name w:val="apple-converted-space"/>
    <w:rsid w:val="002D11EB"/>
  </w:style>
  <w:style w:type="paragraph" w:customStyle="1" w:styleId="Alap">
    <w:name w:val="Alap"/>
    <w:link w:val="AlapChar"/>
    <w:qFormat/>
    <w:rsid w:val="004F3936"/>
    <w:rPr>
      <w:rFonts w:ascii="Arial" w:eastAsia="Times New Roman" w:hAnsi="Arial" w:cs="Arial"/>
      <w:color w:val="000000"/>
      <w:sz w:val="18"/>
      <w:szCs w:val="18"/>
      <w:shd w:val="clear" w:color="auto" w:fill="FFFFF5"/>
    </w:rPr>
  </w:style>
  <w:style w:type="character" w:customStyle="1" w:styleId="AlapChar">
    <w:name w:val="Alap Char"/>
    <w:link w:val="Alap"/>
    <w:rsid w:val="004F3936"/>
    <w:rPr>
      <w:rFonts w:ascii="Arial" w:eastAsia="Times New Roman" w:hAnsi="Arial" w:cs="Arial"/>
      <w:color w:val="000000"/>
      <w:sz w:val="18"/>
      <w:szCs w:val="18"/>
    </w:rPr>
  </w:style>
  <w:style w:type="character" w:styleId="Kiemels">
    <w:name w:val="Emphasis"/>
    <w:uiPriority w:val="20"/>
    <w:qFormat/>
    <w:rsid w:val="004F3936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C381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C3811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8C381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C38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2021-01-02T14:57:00Z</dcterms:created>
  <dcterms:modified xsi:type="dcterms:W3CDTF">2021-01-02T14:57:00Z</dcterms:modified>
</cp:coreProperties>
</file>