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400" w:rsidRPr="00B87E9F" w:rsidRDefault="000F65B2" w:rsidP="000F6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E9F">
        <w:rPr>
          <w:rFonts w:ascii="Times New Roman" w:hAnsi="Times New Roman" w:cs="Times New Roman"/>
          <w:sz w:val="24"/>
          <w:szCs w:val="24"/>
        </w:rPr>
        <w:t>KÉPZŐMŰVÉSZ MŰTERMI GYAKORLAT</w:t>
      </w:r>
      <w:r w:rsidR="00772DA3" w:rsidRPr="00B87E9F">
        <w:rPr>
          <w:rFonts w:ascii="Times New Roman" w:hAnsi="Times New Roman" w:cs="Times New Roman"/>
          <w:sz w:val="24"/>
          <w:szCs w:val="24"/>
        </w:rPr>
        <w:t xml:space="preserve"> </w:t>
      </w:r>
      <w:r w:rsidR="00BE1376">
        <w:rPr>
          <w:rFonts w:ascii="Times New Roman" w:hAnsi="Times New Roman" w:cs="Times New Roman"/>
          <w:sz w:val="24"/>
          <w:szCs w:val="24"/>
        </w:rPr>
        <w:t>1</w:t>
      </w:r>
      <w:r w:rsidR="00772DA3" w:rsidRPr="00B87E9F">
        <w:rPr>
          <w:rFonts w:ascii="Times New Roman" w:hAnsi="Times New Roman" w:cs="Times New Roman"/>
          <w:sz w:val="24"/>
          <w:szCs w:val="24"/>
        </w:rPr>
        <w:t>.</w:t>
      </w:r>
    </w:p>
    <w:p w:rsidR="000F65B2" w:rsidRPr="00B87E9F" w:rsidRDefault="000F65B2" w:rsidP="000F65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2484"/>
      </w:tblGrid>
      <w:tr w:rsidR="00772DA3" w:rsidRPr="00B87E9F" w:rsidTr="000515B8">
        <w:tc>
          <w:tcPr>
            <w:tcW w:w="7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Tantárgy neve: Képzőművész </w:t>
            </w:r>
            <w:proofErr w:type="spellStart"/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>műtermi</w:t>
            </w:r>
            <w:proofErr w:type="spellEnd"/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gyakorlat </w:t>
            </w:r>
            <w:r w:rsidR="00BE13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87E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87E9F">
              <w:rPr>
                <w:rFonts w:ascii="Times New Roman" w:hAnsi="Times New Roman" w:cs="Times New Roman"/>
              </w:rPr>
              <w:t>Kreditértéke:</w:t>
            </w:r>
            <w:r w:rsidRPr="00B87E9F">
              <w:rPr>
                <w:rFonts w:ascii="Times New Roman" w:hAnsi="Times New Roman" w:cs="Times New Roman"/>
                <w:b/>
              </w:rPr>
              <w:t xml:space="preserve"> 11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696028" w:rsidRDefault="00772DA3" w:rsidP="0020221F">
            <w:pPr>
              <w:suppressAutoHyphens/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696028">
              <w:rPr>
                <w:rFonts w:ascii="Times New Roman" w:hAnsi="Times New Roman" w:cs="Times New Roman"/>
                <w:b/>
              </w:rPr>
              <w:t>A tantárgy elméleti vagy gyakorlati jellegének mértéke, „képzési karaktere”: gyakorlati 100% (kredit%)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tanóra</w:t>
            </w:r>
            <w:r w:rsidR="006617E2" w:rsidRPr="00B87E9F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B87E9F">
              <w:rPr>
                <w:rFonts w:ascii="Times New Roman" w:hAnsi="Times New Roman" w:cs="Times New Roman"/>
                <w:b/>
              </w:rPr>
              <w:t>típusa: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6617E2" w:rsidRPr="00B87E9F">
              <w:rPr>
                <w:rFonts w:ascii="Times New Roman" w:hAnsi="Times New Roman" w:cs="Times New Roman"/>
              </w:rPr>
              <w:t>gyakorlat</w:t>
            </w:r>
            <w:r w:rsidRPr="00B87E9F">
              <w:rPr>
                <w:rFonts w:ascii="Times New Roman" w:hAnsi="Times New Roman" w:cs="Times New Roman"/>
              </w:rPr>
              <w:t xml:space="preserve"> és </w:t>
            </w:r>
            <w:r w:rsidRPr="00B87E9F">
              <w:rPr>
                <w:rFonts w:ascii="Times New Roman" w:hAnsi="Times New Roman" w:cs="Times New Roman"/>
                <w:b/>
              </w:rPr>
              <w:t>óraszáma: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BF54C9" w:rsidRPr="00F21507">
              <w:rPr>
                <w:rFonts w:ascii="Times New Roman" w:hAnsi="Times New Roman" w:cs="Times New Roman"/>
              </w:rPr>
              <w:t xml:space="preserve">heti 8 </w:t>
            </w:r>
            <w:r w:rsidR="00BF54C9">
              <w:rPr>
                <w:rFonts w:ascii="Times New Roman" w:hAnsi="Times New Roman" w:cs="Times New Roman"/>
              </w:rPr>
              <w:t>kontakt</w:t>
            </w:r>
            <w:r w:rsidR="00BF54C9" w:rsidRPr="00F21507">
              <w:rPr>
                <w:rFonts w:ascii="Times New Roman" w:hAnsi="Times New Roman" w:cs="Times New Roman"/>
              </w:rPr>
              <w:t>óra</w:t>
            </w:r>
            <w:r w:rsidR="00BF54C9">
              <w:rPr>
                <w:rFonts w:ascii="Times New Roman" w:hAnsi="Times New Roman" w:cs="Times New Roman"/>
              </w:rPr>
              <w:t>,</w:t>
            </w:r>
            <w:r w:rsidR="00BF54C9">
              <w:rPr>
                <w:rFonts w:ascii="Times New Roman" w:hAnsi="Times New Roman" w:cs="Times New Roman"/>
              </w:rPr>
              <w:t xml:space="preserve"> azaz</w:t>
            </w:r>
            <w:r w:rsidR="00BF54C9">
              <w:rPr>
                <w:rFonts w:ascii="Times New Roman" w:hAnsi="Times New Roman" w:cs="Times New Roman"/>
              </w:rPr>
              <w:t xml:space="preserve"> </w:t>
            </w:r>
            <w:r w:rsidR="00BF54C9" w:rsidRPr="00F21507">
              <w:rPr>
                <w:rFonts w:ascii="Times New Roman" w:hAnsi="Times New Roman" w:cs="Times New Roman"/>
              </w:rPr>
              <w:t>1</w:t>
            </w:r>
            <w:r w:rsidR="00BF54C9">
              <w:rPr>
                <w:rFonts w:ascii="Times New Roman" w:hAnsi="Times New Roman" w:cs="Times New Roman"/>
              </w:rPr>
              <w:t>04</w:t>
            </w:r>
            <w:r w:rsidR="00BF54C9" w:rsidRPr="00F21507">
              <w:rPr>
                <w:rFonts w:ascii="Times New Roman" w:hAnsi="Times New Roman" w:cs="Times New Roman"/>
              </w:rPr>
              <w:t xml:space="preserve"> tanóra az adott félévben</w:t>
            </w:r>
            <w:r w:rsidR="00BF54C9">
              <w:rPr>
                <w:rFonts w:ascii="Times New Roman" w:hAnsi="Times New Roman" w:cs="Times New Roman"/>
              </w:rPr>
              <w:t xml:space="preserve"> (</w:t>
            </w:r>
            <w:r w:rsidR="00BF54C9">
              <w:t>+12 kötelező-önálló munkaóra/hét)</w:t>
            </w:r>
          </w:p>
          <w:p w:rsidR="00772DA3" w:rsidRPr="00B87E9F" w:rsidRDefault="006617E2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nyelve:</w:t>
            </w:r>
            <w:r w:rsidRPr="00B87E9F">
              <w:rPr>
                <w:rFonts w:ascii="Times New Roman" w:hAnsi="Times New Roman" w:cs="Times New Roman"/>
              </w:rPr>
              <w:t xml:space="preserve"> magyar, angol</w:t>
            </w:r>
          </w:p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Az adott ismeret átadásában alkalmazandó további (</w:t>
            </w:r>
            <w:r w:rsidRPr="00B87E9F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B87E9F">
              <w:rPr>
                <w:rFonts w:ascii="Times New Roman" w:hAnsi="Times New Roman" w:cs="Times New Roman"/>
                <w:b/>
              </w:rPr>
              <w:t>) módok, jellemzők</w:t>
            </w:r>
            <w:r w:rsidR="006617E2" w:rsidRPr="00B87E9F">
              <w:rPr>
                <w:rFonts w:ascii="Times New Roman" w:hAnsi="Times New Roman" w:cs="Times New Roman"/>
                <w:b/>
              </w:rPr>
              <w:t>:</w:t>
            </w:r>
            <w:r w:rsidRPr="00B87E9F">
              <w:rPr>
                <w:rFonts w:ascii="Times New Roman" w:hAnsi="Times New Roman" w:cs="Times New Roman"/>
              </w:rPr>
              <w:t xml:space="preserve"> művészeti analógiák ismertetése, esettanulmányok, művészeti technikák bemutatása, művészeti kísérletek, projektek vezetése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számonkérés módja</w:t>
            </w:r>
            <w:r w:rsidR="006617E2" w:rsidRPr="00B87E9F">
              <w:rPr>
                <w:rFonts w:ascii="Times New Roman" w:hAnsi="Times New Roman" w:cs="Times New Roman"/>
                <w:b/>
              </w:rPr>
              <w:t>:</w:t>
            </w:r>
            <w:r w:rsidR="006617E2" w:rsidRPr="00B87E9F">
              <w:rPr>
                <w:rFonts w:ascii="Times New Roman" w:hAnsi="Times New Roman" w:cs="Times New Roman"/>
              </w:rPr>
              <w:t xml:space="preserve"> </w:t>
            </w:r>
            <w:r w:rsidR="00791DA0">
              <w:rPr>
                <w:rFonts w:ascii="Times New Roman" w:hAnsi="Times New Roman" w:cs="Times New Roman"/>
              </w:rPr>
              <w:t xml:space="preserve">folyamatos számonkérés, </w:t>
            </w:r>
            <w:r w:rsidR="006617E2" w:rsidRPr="00B87E9F">
              <w:rPr>
                <w:rFonts w:ascii="Times New Roman" w:hAnsi="Times New Roman" w:cs="Times New Roman"/>
              </w:rPr>
              <w:t>gyakorlati jegy</w:t>
            </w:r>
          </w:p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87E9F">
              <w:rPr>
                <w:rFonts w:ascii="Times New Roman" w:hAnsi="Times New Roman" w:cs="Times New Roman"/>
                <w:b/>
              </w:rPr>
              <w:t>Az ismeretellenőrzésben alkalmazandó további (</w:t>
            </w:r>
            <w:r w:rsidRPr="00B87E9F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B87E9F">
              <w:rPr>
                <w:rFonts w:ascii="Times New Roman" w:hAnsi="Times New Roman" w:cs="Times New Roman"/>
                <w:b/>
              </w:rPr>
              <w:t>) módok:</w:t>
            </w:r>
            <w:r w:rsidRPr="00B87E9F">
              <w:rPr>
                <w:rFonts w:ascii="Times New Roman" w:hAnsi="Times New Roman" w:cs="Times New Roman"/>
              </w:rPr>
              <w:t xml:space="preserve"> a hallgatók folyamatos művészeti tevékenységet végeznek, a gyakorlati oktatás során hétről-hétre az oktató és konzulens irányításával a tanulócsoporttal közösen megvitatják az elért eredményeket és a felmerülő lehetőségeket.</w:t>
            </w:r>
            <w:r w:rsidR="00A7464F">
              <w:rPr>
                <w:rFonts w:ascii="Times New Roman" w:hAnsi="Times New Roman" w:cs="Times New Roman"/>
              </w:rPr>
              <w:t xml:space="preserve"> </w:t>
            </w:r>
            <w:r w:rsidR="00A7464F" w:rsidRPr="00EC3817">
              <w:t xml:space="preserve">A </w:t>
            </w:r>
            <w:proofErr w:type="spellStart"/>
            <w:r w:rsidR="00A7464F" w:rsidRPr="00EC3817">
              <w:t>szemeszterenként</w:t>
            </w:r>
            <w:proofErr w:type="spellEnd"/>
            <w:r w:rsidR="00A7464F" w:rsidRPr="00EC3817">
              <w:t xml:space="preserve"> megrendezett nyilvános tanszéki bemutatókon való részvétel kötelező.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tantárgy tantervi helye</w:t>
            </w:r>
            <w:r w:rsidRPr="00B87E9F">
              <w:rPr>
                <w:rFonts w:ascii="Times New Roman" w:hAnsi="Times New Roman" w:cs="Times New Roman"/>
              </w:rPr>
              <w:t xml:space="preserve">: </w:t>
            </w:r>
            <w:r w:rsidR="00696028">
              <w:rPr>
                <w:rFonts w:ascii="Times New Roman" w:hAnsi="Times New Roman" w:cs="Times New Roman"/>
              </w:rPr>
              <w:t xml:space="preserve">Képzőművész MA képzésen </w:t>
            </w:r>
            <w:r w:rsidRPr="00B87E9F">
              <w:rPr>
                <w:rFonts w:ascii="Times New Roman" w:hAnsi="Times New Roman" w:cs="Times New Roman"/>
              </w:rPr>
              <w:t>1.</w:t>
            </w:r>
            <w:r w:rsidR="006109B9" w:rsidRPr="00B87E9F">
              <w:rPr>
                <w:rFonts w:ascii="Times New Roman" w:hAnsi="Times New Roman" w:cs="Times New Roman"/>
              </w:rPr>
              <w:t xml:space="preserve"> félév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Előtanulmányi feltételek</w:t>
            </w:r>
            <w:r w:rsidRPr="00B87E9F">
              <w:rPr>
                <w:rFonts w:ascii="Times New Roman" w:hAnsi="Times New Roman" w:cs="Times New Roman"/>
              </w:rPr>
              <w:t>:</w:t>
            </w:r>
            <w:r w:rsidRPr="00B87E9F">
              <w:rPr>
                <w:rFonts w:ascii="Times New Roman" w:hAnsi="Times New Roman" w:cs="Times New Roman"/>
                <w:i/>
              </w:rPr>
              <w:t xml:space="preserve"> </w:t>
            </w:r>
            <w:r w:rsidRPr="00B87E9F">
              <w:rPr>
                <w:rFonts w:ascii="Times New Roman" w:hAnsi="Times New Roman" w:cs="Times New Roman"/>
              </w:rPr>
              <w:t>két féléves egymásra épülő tárgy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87E9F">
              <w:rPr>
                <w:rFonts w:ascii="Times New Roman" w:hAnsi="Times New Roman" w:cs="Times New Roman"/>
                <w:b/>
              </w:rPr>
              <w:t>Tantárgy-leírás: az elsajátítandó ismeretanyag tömör, ugyanakkor informáló leírása</w:t>
            </w:r>
          </w:p>
        </w:tc>
      </w:tr>
      <w:tr w:rsidR="00772DA3" w:rsidRPr="00B87E9F" w:rsidTr="000515B8">
        <w:trPr>
          <w:trHeight w:val="28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0515B8">
            <w:pPr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</w:rPr>
              <w:t xml:space="preserve">A Képzőművészet </w:t>
            </w:r>
            <w:proofErr w:type="spellStart"/>
            <w:r w:rsidRPr="00B87E9F">
              <w:rPr>
                <w:rFonts w:ascii="Times New Roman" w:hAnsi="Times New Roman" w:cs="Times New Roman"/>
              </w:rPr>
              <w:t>műtermi</w:t>
            </w:r>
            <w:proofErr w:type="spellEnd"/>
            <w:r w:rsidRPr="00B87E9F">
              <w:rPr>
                <w:rFonts w:ascii="Times New Roman" w:hAnsi="Times New Roman" w:cs="Times New Roman"/>
              </w:rPr>
              <w:t xml:space="preserve"> gyakorlat I. tantárgy célja, hogy a hallgatók alkotói metódusainak tudatosságát erősítse, mely egyrészt azt segíti elő, hogy a vizuális koncepció megvalósulásakor az anyag, illetve a kifejezőeszköz megválasztása már magát a szakmai tartalmat, a látásmódot támassza alá, másrészt tudatosítsa a választott anyaghasználatban, kifejezésben rejlő kulturális referenciákat és elősegítse ezek reflektált használatát. A hallgató a tantárgy elvégzése során osztályvezető tanáruk mellett az egyetem autonóm és alkalmazott művészeti területein tevékenykedő oktatóival konzultál. A képzőművészet ágainak megismerése azt szolgálja, hogy a hallgatóban kialakuljon a transzdiszciplináris szemléletmód. A kortárs művészet problémakörei a megadott feladatokon keresztül úgy kerülnek kiválasztásra, hogy önálló alkotó, kutató programok alakuljanak ki, és a különböző tanulmányokra épülő műfajok a képzésen belül önálló sajátosságaiknak megfelelő autonóm alkotó, kutatómunkára nyújtsanak lehetőséget.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2DA3" w:rsidRPr="00B87E9F" w:rsidRDefault="00772DA3" w:rsidP="0020221F">
            <w:pPr>
              <w:suppressAutoHyphens/>
              <w:ind w:right="-108"/>
              <w:rPr>
                <w:rFonts w:ascii="Times New Roman" w:hAnsi="Times New Roman" w:cs="Times New Roman"/>
                <w:b/>
              </w:rPr>
            </w:pPr>
            <w:r w:rsidRPr="00B87E9F">
              <w:rPr>
                <w:rFonts w:ascii="Times New Roman" w:hAnsi="Times New Roman" w:cs="Times New Roman"/>
                <w:b/>
              </w:rPr>
              <w:t xml:space="preserve">A 2-5 legfontosabb </w:t>
            </w:r>
            <w:r w:rsidRPr="00B87E9F">
              <w:rPr>
                <w:rFonts w:ascii="Times New Roman" w:hAnsi="Times New Roman" w:cs="Times New Roman"/>
                <w:b/>
                <w:i/>
              </w:rPr>
              <w:t>kötelező,</w:t>
            </w:r>
            <w:r w:rsidRPr="00B87E9F">
              <w:rPr>
                <w:rFonts w:ascii="Times New Roman" w:hAnsi="Times New Roman" w:cs="Times New Roman"/>
                <w:b/>
              </w:rPr>
              <w:t xml:space="preserve"> illetve </w:t>
            </w:r>
            <w:r w:rsidRPr="00B87E9F">
              <w:rPr>
                <w:rFonts w:ascii="Times New Roman" w:hAnsi="Times New Roman" w:cs="Times New Roman"/>
                <w:b/>
                <w:i/>
              </w:rPr>
              <w:t xml:space="preserve">ajánlott </w:t>
            </w:r>
            <w:r w:rsidRPr="00B87E9F">
              <w:rPr>
                <w:rFonts w:ascii="Times New Roman" w:hAnsi="Times New Roman" w:cs="Times New Roman"/>
                <w:b/>
              </w:rPr>
              <w:t>irodalom (jegyzet, tankönyv) felsorolása bibliográfiai adatokkal (szerző, cím, kiadás adatai, (esetleg oldalak), ISBN)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2DA3" w:rsidRPr="00B87E9F" w:rsidRDefault="00772DA3" w:rsidP="0020221F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B87E9F">
              <w:rPr>
                <w:rFonts w:ascii="Times New Roman" w:hAnsi="Times New Roman" w:cs="Times New Roman"/>
                <w:lang w:eastAsia="en-GB"/>
              </w:rPr>
              <w:t>Schwabsky</w:t>
            </w:r>
            <w:proofErr w:type="spellEnd"/>
            <w:r w:rsidRPr="00B87E9F">
              <w:rPr>
                <w:rFonts w:ascii="Times New Roman" w:hAnsi="Times New Roman" w:cs="Times New Roman"/>
                <w:lang w:eastAsia="en-GB"/>
              </w:rPr>
              <w:t xml:space="preserve">, Barry - </w:t>
            </w:r>
            <w:proofErr w:type="spellStart"/>
            <w:r w:rsidRPr="00B87E9F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B87E9F">
              <w:rPr>
                <w:rFonts w:ascii="Times New Roman" w:hAnsi="Times New Roman" w:cs="Times New Roman"/>
                <w:lang w:eastAsia="en-GB"/>
              </w:rPr>
              <w:t xml:space="preserve"> Press: </w:t>
            </w:r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Vitamin P2: New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Perspectives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in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Painting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.</w:t>
            </w:r>
            <w:r w:rsidRPr="00B87E9F">
              <w:rPr>
                <w:rFonts w:ascii="Times New Roman" w:hAnsi="Times New Roman" w:cs="Times New Roman"/>
                <w:lang w:eastAsia="en-GB"/>
              </w:rPr>
              <w:t xml:space="preserve"> New York,</w:t>
            </w:r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B87E9F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B87E9F">
              <w:rPr>
                <w:rFonts w:ascii="Times New Roman" w:hAnsi="Times New Roman" w:cs="Times New Roman"/>
                <w:lang w:eastAsia="en-GB"/>
              </w:rPr>
              <w:t>, 2011. ISBN 9780714861609</w:t>
            </w:r>
          </w:p>
          <w:p w:rsidR="00772DA3" w:rsidRPr="00B87E9F" w:rsidRDefault="00772DA3" w:rsidP="0020221F">
            <w:pPr>
              <w:rPr>
                <w:rFonts w:ascii="Times New Roman" w:hAnsi="Times New Roman" w:cs="Times New Roman"/>
                <w:lang w:eastAsia="en-GB"/>
              </w:rPr>
            </w:pPr>
            <w:r w:rsidRPr="00B87E9F">
              <w:rPr>
                <w:rFonts w:ascii="Times New Roman" w:hAnsi="Times New Roman" w:cs="Times New Roman"/>
                <w:lang w:eastAsia="en-GB"/>
              </w:rPr>
              <w:t xml:space="preserve">Stern, </w:t>
            </w:r>
            <w:proofErr w:type="spellStart"/>
            <w:r w:rsidRPr="00B87E9F">
              <w:rPr>
                <w:rFonts w:ascii="Times New Roman" w:hAnsi="Times New Roman" w:cs="Times New Roman"/>
                <w:lang w:eastAsia="en-GB"/>
              </w:rPr>
              <w:t>Nathaniel</w:t>
            </w:r>
            <w:proofErr w:type="spellEnd"/>
            <w:r w:rsidRPr="00B87E9F">
              <w:rPr>
                <w:rFonts w:ascii="Times New Roman" w:hAnsi="Times New Roman" w:cs="Times New Roman"/>
                <w:lang w:eastAsia="en-GB"/>
              </w:rPr>
              <w:t xml:space="preserve">: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Interactive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Art and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Embodiment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: The Implicit Body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as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Performance</w:t>
            </w:r>
            <w:r w:rsidRPr="00B87E9F">
              <w:rPr>
                <w:rFonts w:ascii="Times New Roman" w:hAnsi="Times New Roman" w:cs="Times New Roman"/>
                <w:lang w:eastAsia="en-GB"/>
              </w:rPr>
              <w:t xml:space="preserve">. </w:t>
            </w:r>
            <w:proofErr w:type="spellStart"/>
            <w:r w:rsidRPr="00B87E9F">
              <w:rPr>
                <w:rFonts w:ascii="Times New Roman" w:hAnsi="Times New Roman" w:cs="Times New Roman"/>
                <w:lang w:eastAsia="en-GB"/>
              </w:rPr>
              <w:t>Gylphi</w:t>
            </w:r>
            <w:proofErr w:type="spellEnd"/>
            <w:r w:rsidRPr="00B87E9F">
              <w:rPr>
                <w:rFonts w:ascii="Times New Roman" w:hAnsi="Times New Roman" w:cs="Times New Roman"/>
                <w:lang w:eastAsia="en-GB"/>
              </w:rPr>
              <w:t xml:space="preserve"> Limited, 2013. ISBN 978-1780240091</w:t>
            </w:r>
          </w:p>
          <w:p w:rsidR="00772DA3" w:rsidRPr="00B87E9F" w:rsidRDefault="00772DA3" w:rsidP="00BE1376">
            <w:pPr>
              <w:rPr>
                <w:rFonts w:ascii="Times New Roman" w:hAnsi="Times New Roman" w:cs="Times New Roman"/>
                <w:lang w:eastAsia="en-GB"/>
              </w:rPr>
            </w:pPr>
            <w:r w:rsidRPr="00B87E9F">
              <w:rPr>
                <w:rFonts w:ascii="Times New Roman" w:hAnsi="Times New Roman" w:cs="Times New Roman"/>
                <w:lang w:eastAsia="en-GB"/>
              </w:rPr>
              <w:t xml:space="preserve">Goldberg, RoseLee: </w:t>
            </w:r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Performance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Now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: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Live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Art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for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the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Twenty-First</w:t>
            </w:r>
            <w:proofErr w:type="spellEnd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B87E9F">
              <w:rPr>
                <w:rFonts w:ascii="Times New Roman" w:hAnsi="Times New Roman" w:cs="Times New Roman"/>
                <w:i/>
                <w:iCs/>
                <w:lang w:eastAsia="en-GB"/>
              </w:rPr>
              <w:t>Century</w:t>
            </w:r>
            <w:proofErr w:type="spellEnd"/>
            <w:r w:rsidRPr="00B87E9F">
              <w:rPr>
                <w:rFonts w:ascii="Times New Roman" w:hAnsi="Times New Roman" w:cs="Times New Roman"/>
                <w:lang w:eastAsia="en-GB"/>
              </w:rPr>
              <w:t xml:space="preserve">. London, </w:t>
            </w:r>
            <w:proofErr w:type="spellStart"/>
            <w:r w:rsidRPr="00B87E9F">
              <w:rPr>
                <w:rFonts w:ascii="Times New Roman" w:hAnsi="Times New Roman" w:cs="Times New Roman"/>
                <w:lang w:eastAsia="en-GB"/>
              </w:rPr>
              <w:t>Thames</w:t>
            </w:r>
            <w:proofErr w:type="spellEnd"/>
            <w:r w:rsidRPr="00B87E9F">
              <w:rPr>
                <w:rFonts w:ascii="Times New Roman" w:hAnsi="Times New Roman" w:cs="Times New Roman"/>
                <w:lang w:eastAsia="en-GB"/>
              </w:rPr>
              <w:t xml:space="preserve"> &amp; Hudson, 2018. ISBN 978-0500021255</w:t>
            </w:r>
          </w:p>
        </w:tc>
      </w:tr>
      <w:tr w:rsidR="00772DA3" w:rsidRPr="00B87E9F" w:rsidTr="000515B8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2DA3" w:rsidRPr="00B87E9F" w:rsidRDefault="00772DA3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</w:rPr>
              <w:lastRenderedPageBreak/>
              <w:t xml:space="preserve">Azoknak az előírt szakmai kompetenciáknak, kompetencia-elemeknek </w:t>
            </w:r>
            <w:r w:rsidRPr="00B87E9F">
              <w:rPr>
                <w:rFonts w:ascii="Times New Roman" w:hAnsi="Times New Roman" w:cs="Times New Roman"/>
                <w:i/>
              </w:rPr>
              <w:t>(tudás, képesség</w:t>
            </w:r>
            <w:r w:rsidRPr="00B87E9F">
              <w:rPr>
                <w:rFonts w:ascii="Times New Roman" w:hAnsi="Times New Roman" w:cs="Times New Roman"/>
              </w:rPr>
              <w:t xml:space="preserve"> stb., </w:t>
            </w:r>
            <w:r w:rsidRPr="00B87E9F">
              <w:rPr>
                <w:rFonts w:ascii="Times New Roman" w:hAnsi="Times New Roman" w:cs="Times New Roman"/>
                <w:i/>
              </w:rPr>
              <w:t>KKK 7. pont</w:t>
            </w:r>
            <w:r w:rsidRPr="00B87E9F">
              <w:rPr>
                <w:rFonts w:ascii="Times New Roman" w:hAnsi="Times New Roman" w:cs="Times New Roman"/>
              </w:rPr>
              <w:t>) a felsorolása, amelyek kialakításához a tantárgy jellemzően, érdemben hozzájárul</w:t>
            </w:r>
          </w:p>
        </w:tc>
      </w:tr>
      <w:tr w:rsidR="00772DA3" w:rsidRPr="00B87E9F" w:rsidTr="000515B8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772DA3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ind w:left="176" w:hanging="142"/>
              <w:rPr>
                <w:rFonts w:ascii="Times New Roman" w:hAnsi="Times New Roman" w:cs="Times New Roman"/>
                <w:b/>
                <w:bCs/>
                <w:i/>
              </w:rPr>
            </w:pPr>
            <w:r w:rsidRPr="00B87E9F">
              <w:rPr>
                <w:rFonts w:ascii="Times New Roman" w:hAnsi="Times New Roman" w:cs="Times New Roman"/>
                <w:b/>
                <w:bCs/>
                <w:i/>
              </w:rPr>
              <w:t>tudása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 xml:space="preserve"> Ismeri és magas szinten, autonóm módon alkalmazza a képzőművészet fontosabb technikáit, </w:t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anyagait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>, kifejezési eszközeit és módjait.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 xml:space="preserve">- Ismeri a képzőművészetben megjelenő különböző technikákat (rajzi, festészeti, grafikai, szobrászati, installációs módszerek, mediális technikák, eljárások és anyaghasználat), tudatosan választja és alkalmazza azt, ami ezek eszköztárából saját művészeti alkotómunkája számára megfelelőnek tart.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 xml:space="preserve">- Transzdiszciplináris szemlélete alapján tisztában van azzal, hogy a képzőművészet mely területén, milyen eszközrendszerrel képes magát a leginkább kifejezni, képzőművészeti elképzeléseit megvalósítani.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87E9F">
              <w:rPr>
                <w:rFonts w:ascii="Times New Roman" w:hAnsi="Times New Roman" w:cs="Times New Roman"/>
                <w:b/>
                <w:color w:val="000000"/>
              </w:rPr>
              <w:t>b)</w:t>
            </w:r>
            <w:r w:rsidRPr="00B87E9F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B87E9F">
              <w:rPr>
                <w:rFonts w:ascii="Times New Roman" w:hAnsi="Times New Roman" w:cs="Times New Roman"/>
                <w:b/>
                <w:i/>
                <w:color w:val="000000"/>
              </w:rPr>
              <w:t>képességei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Képes a képzőművészeti, alkotói gyakorlata során önálló, tudatos és kreatív munkára, az európai képzőművészeti hagyományokból fakadó művészi problémák, kérdések megragadására, melyekre műveiben egyéni és eredeti módon reagál.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A művészeti kutatási módszereket képes önálló alkotómunkája részeként alkalmazni.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 xml:space="preserve">Képzőművészeti elképzeléseinek megvalósításához, műveinek megjelenítéséhez magas színvonalon alkalmazza a tradicionális eszközök mellett az új technológiák megfelelően kiválasztott körét.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Hatékonyan, egyéni módon képes használni a képzőművészeti tevékenysége alapjául szolgáló technikákat, módszereket, az európai hagyományból eredőket és az eltérő hagyományból fakadókat egyaránt.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A tanulmányai során szerzett tapasztalataira támaszkodva képes a vizuális művészetek értő befogadására, saját alkotásainak létrehozása során épít a mindenkori kortárs tendenciákkal kialakított tudatos viszonyára.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Autonóm alkotói tevékenységében képes használni a festészet, szobrászat, grafika, fotó, installációs művészet, </w:t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szcenográfia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intermédia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 xml:space="preserve"> művészeti eszköztárát, technikáit, melyek közül autonóm művészi döntéssel választja ki a számára legmegfelelőbbet.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>Képes komplex képzőművészeti projektek átgondolt tervezésére és megvalósítására, az alkotói folyamat anyagi természetű feltételeinek pontos felmérésére alapozva.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87E9F">
              <w:rPr>
                <w:rFonts w:ascii="Times New Roman" w:hAnsi="Times New Roman" w:cs="Times New Roman"/>
                <w:b/>
                <w:color w:val="000000"/>
              </w:rPr>
              <w:t>c)</w:t>
            </w:r>
            <w:r w:rsidRPr="00B87E9F">
              <w:rPr>
                <w:rFonts w:ascii="Times New Roman" w:hAnsi="Times New Roman" w:cs="Times New Roman"/>
                <w:b/>
                <w:color w:val="000000"/>
              </w:rPr>
              <w:tab/>
              <w:t>attitűd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>Törekszik arra, hogy a megértett hazai és nemzetközi képzőművészeti, alkotói módszertani folyamatok felhasználásával önállóan hozzon létre alkotásokat.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Szem előtt tartja a kortárs képzőművészet társadalmi beágyazottságát, alkotásaival érzékenyen reflektál a társadalmi kihívásokra. A magyar művészet nemzetközi hírnevét értő módon terjeszti, mind a szakmai, mind a szélesebb közönség számára.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Szakmája etikai normái iránt elkötelezett és azokat betartja.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Nyitott az európai, és azon belül a magyar kortárs képzőművészeti alkotások kifejezési eszközeire, módszereire, bátran használ kreatív, dinamikus megvalósítási lehetőségeket.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87E9F">
              <w:rPr>
                <w:rFonts w:ascii="Times New Roman" w:hAnsi="Times New Roman" w:cs="Times New Roman"/>
                <w:b/>
                <w:color w:val="000000"/>
              </w:rPr>
              <w:t>d)</w:t>
            </w:r>
            <w:r w:rsidRPr="00B87E9F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B87E9F">
              <w:rPr>
                <w:rFonts w:ascii="Times New Roman" w:hAnsi="Times New Roman" w:cs="Times New Roman"/>
                <w:b/>
                <w:i/>
                <w:color w:val="000000"/>
              </w:rPr>
              <w:t>autonómiája és felelőssége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Szakmai orientációja kialakult; kultúrkörének és az európai tradíciónak ötvözetéből önálló eszmeiségű vizuális műveket alkot.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B87E9F">
              <w:rPr>
                <w:rFonts w:ascii="Times New Roman" w:hAnsi="Times New Roman" w:cs="Times New Roman"/>
                <w:color w:val="000000"/>
              </w:rPr>
              <w:t>Összművészeti</w:t>
            </w:r>
            <w:proofErr w:type="spellEnd"/>
            <w:r w:rsidRPr="00B87E9F">
              <w:rPr>
                <w:rFonts w:ascii="Times New Roman" w:hAnsi="Times New Roman" w:cs="Times New Roman"/>
                <w:color w:val="000000"/>
              </w:rPr>
              <w:t xml:space="preserve">, illetve multidiszciplináris tevékenységekben is autonóm módon és felelősen tevékenykedik.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Tisztában van vele, hogy képzőművészként közéleti szerepet vállal, szűkebb és tágabb közösségekre hatással van.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Képzőművészi munkásságáról szóban és írásban is felelősségteljesen kommunikál.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 xml:space="preserve">Felelősséget érez a vizuális kultúrát fogyasztók véleményének formálásában. </w:t>
            </w:r>
          </w:p>
          <w:p w:rsidR="00772DA3" w:rsidRPr="00B87E9F" w:rsidRDefault="00772DA3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ind w:right="-249"/>
              <w:rPr>
                <w:rFonts w:ascii="Times New Roman" w:hAnsi="Times New Roman" w:cs="Times New Roman"/>
                <w:color w:val="000000"/>
              </w:rPr>
            </w:pPr>
            <w:r w:rsidRPr="00B87E9F">
              <w:rPr>
                <w:rFonts w:ascii="Times New Roman" w:hAnsi="Times New Roman" w:cs="Times New Roman"/>
                <w:color w:val="000000"/>
              </w:rPr>
              <w:t>-</w:t>
            </w:r>
            <w:r w:rsidRPr="00B87E9F">
              <w:rPr>
                <w:rFonts w:ascii="Times New Roman" w:hAnsi="Times New Roman" w:cs="Times New Roman"/>
                <w:color w:val="000000"/>
              </w:rPr>
              <w:tab/>
              <w:t>Önállóan tervez munkákat és részt vesz projektekben, valamint folyamatosan szerepel kiállításokon.</w:t>
            </w:r>
          </w:p>
        </w:tc>
      </w:tr>
      <w:tr w:rsidR="00772DA3" w:rsidRPr="00B87E9F" w:rsidTr="000515B8">
        <w:trPr>
          <w:trHeight w:val="338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87E9F">
              <w:rPr>
                <w:rFonts w:ascii="Times New Roman" w:hAnsi="Times New Roman" w:cs="Times New Roman"/>
                <w:b/>
              </w:rPr>
              <w:lastRenderedPageBreak/>
              <w:t>Tantárgy felelőse</w:t>
            </w:r>
            <w:r w:rsidR="000515B8" w:rsidRPr="00B87E9F">
              <w:rPr>
                <w:rFonts w:ascii="Times New Roman" w:hAnsi="Times New Roman" w:cs="Times New Roman"/>
                <w:b/>
              </w:rPr>
              <w:t xml:space="preserve">: </w:t>
            </w:r>
            <w:r w:rsidRPr="00B87E9F">
              <w:rPr>
                <w:rFonts w:ascii="Times New Roman" w:hAnsi="Times New Roman" w:cs="Times New Roman"/>
              </w:rPr>
              <w:t>Dr. habil. Erős István DLA, egyetemi tanár</w:t>
            </w:r>
          </w:p>
        </w:tc>
      </w:tr>
      <w:tr w:rsidR="00772DA3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772DA3" w:rsidRPr="00B87E9F" w:rsidRDefault="00772DA3" w:rsidP="000515B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Tantárgy oktatásába bevont oktató(k)</w:t>
            </w:r>
            <w:r w:rsidR="000515B8" w:rsidRPr="00B87E9F">
              <w:rPr>
                <w:rFonts w:ascii="Times New Roman" w:hAnsi="Times New Roman" w:cs="Times New Roman"/>
                <w:b/>
              </w:rPr>
              <w:t>:</w:t>
            </w:r>
            <w:r w:rsidR="000515B8" w:rsidRPr="00B87E9F">
              <w:rPr>
                <w:rFonts w:ascii="Times New Roman" w:hAnsi="Times New Roman" w:cs="Times New Roman"/>
              </w:rPr>
              <w:t xml:space="preserve"> Farkas Roland DLA egyetemi adjunktus, Szigeti Gábor Csongor egyetemi adjunktus, Asztalos Zsolt egyetemi adjunktus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tantárgy rövidített címe</w:t>
            </w:r>
            <w:r w:rsidRPr="00B87E9F">
              <w:rPr>
                <w:rFonts w:ascii="Times New Roman" w:hAnsi="Times New Roman" w:cs="Times New Roman"/>
              </w:rPr>
              <w:t>: -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Tantárgykódja</w:t>
            </w:r>
            <w:r w:rsidRPr="00B87E9F">
              <w:rPr>
                <w:rFonts w:ascii="Times New Roman" w:hAnsi="Times New Roman" w:cs="Times New Roman"/>
              </w:rPr>
              <w:t xml:space="preserve">: </w:t>
            </w:r>
            <w:r w:rsidR="00BE1376" w:rsidRPr="00BE1376">
              <w:rPr>
                <w:rFonts w:ascii="Times New Roman" w:hAnsi="Times New Roman" w:cs="Times New Roman"/>
              </w:rPr>
              <w:t>KMA-KMŰG01-2</w:t>
            </w:r>
            <w:r w:rsidR="00BE1376">
              <w:rPr>
                <w:rFonts w:ascii="Times New Roman" w:hAnsi="Times New Roman" w:cs="Times New Roman"/>
              </w:rPr>
              <w:t>4</w:t>
            </w:r>
            <w:r w:rsidR="00BE1376" w:rsidRPr="00BE1376">
              <w:rPr>
                <w:rFonts w:ascii="Times New Roman" w:hAnsi="Times New Roman" w:cs="Times New Roman"/>
              </w:rPr>
              <w:t>-C</w:t>
            </w:r>
            <w:r w:rsidR="00BE1376">
              <w:rPr>
                <w:rFonts w:ascii="Times New Roman" w:hAnsi="Times New Roman" w:cs="Times New Roman"/>
              </w:rPr>
              <w:t xml:space="preserve">, </w:t>
            </w:r>
            <w:r w:rsidR="00BE1376" w:rsidRPr="00BE1376">
              <w:rPr>
                <w:rFonts w:ascii="Times New Roman" w:hAnsi="Times New Roman" w:cs="Times New Roman"/>
              </w:rPr>
              <w:t>KMA-KMŰG01-2</w:t>
            </w:r>
            <w:r w:rsidR="00BE1376">
              <w:rPr>
                <w:rFonts w:ascii="Times New Roman" w:hAnsi="Times New Roman" w:cs="Times New Roman"/>
              </w:rPr>
              <w:t>5</w:t>
            </w:r>
            <w:r w:rsidR="00BE1376" w:rsidRPr="00BE1376">
              <w:rPr>
                <w:rFonts w:ascii="Times New Roman" w:hAnsi="Times New Roman" w:cs="Times New Roman"/>
              </w:rPr>
              <w:t>-C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Felelős tanszéke</w:t>
            </w:r>
            <w:r w:rsidRPr="00B87E9F">
              <w:rPr>
                <w:rFonts w:ascii="Times New Roman" w:hAnsi="Times New Roman" w:cs="Times New Roman"/>
              </w:rPr>
              <w:t>: Vizuális Művészet Tanszék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Képzési idő szemeszterekben: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696028">
              <w:rPr>
                <w:rFonts w:ascii="Times New Roman" w:hAnsi="Times New Roman" w:cs="Times New Roman"/>
              </w:rPr>
              <w:t>2</w:t>
            </w:r>
            <w:r w:rsidRPr="00B87E9F">
              <w:rPr>
                <w:rFonts w:ascii="Times New Roman" w:hAnsi="Times New Roman" w:cs="Times New Roman"/>
              </w:rPr>
              <w:t xml:space="preserve"> szemeszter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Tanórák száma összesen: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0B0FA6">
              <w:rPr>
                <w:rFonts w:ascii="Times New Roman" w:hAnsi="Times New Roman" w:cs="Times New Roman"/>
              </w:rPr>
              <w:t>208</w:t>
            </w:r>
            <w:r w:rsidRPr="00B87E9F">
              <w:rPr>
                <w:rFonts w:ascii="Times New Roman" w:hAnsi="Times New Roman" w:cs="Times New Roman"/>
              </w:rPr>
              <w:t xml:space="preserve"> tanóra</w:t>
            </w:r>
            <w:r w:rsidR="00C61B99">
              <w:rPr>
                <w:rFonts w:ascii="Times New Roman" w:hAnsi="Times New Roman" w:cs="Times New Roman"/>
              </w:rPr>
              <w:t xml:space="preserve"> (+ </w:t>
            </w:r>
            <w:r w:rsidR="00CB7D1B">
              <w:rPr>
                <w:rFonts w:ascii="Times New Roman" w:hAnsi="Times New Roman" w:cs="Times New Roman"/>
              </w:rPr>
              <w:t>312</w:t>
            </w:r>
            <w:bookmarkStart w:id="0" w:name="_GoBack"/>
            <w:bookmarkEnd w:id="0"/>
            <w:r w:rsidR="00C61B99">
              <w:rPr>
                <w:rFonts w:ascii="Times New Roman" w:hAnsi="Times New Roman" w:cs="Times New Roman"/>
              </w:rPr>
              <w:t xml:space="preserve"> kötelező-önálló munkaóra)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Tanulmányi követelmények: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 w:rsidRPr="00EC3817">
              <w:rPr>
                <w:bCs/>
                <w:noProof/>
              </w:rPr>
              <w:t>Önálló alkotói tevékenység, aktív műtermi munka, gyakori konzultáció a szaktanárokkal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Oktatási módszerek: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 w:rsidRPr="00EC3817">
              <w:rPr>
                <w:noProof/>
              </w:rPr>
              <w:t>Szaktanári konzultáció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Javasolt tanulási módszerek</w:t>
            </w:r>
            <w:r w:rsidRPr="00B87E9F">
              <w:rPr>
                <w:rFonts w:ascii="Times New Roman" w:hAnsi="Times New Roman" w:cs="Times New Roman"/>
              </w:rPr>
              <w:t xml:space="preserve">: </w:t>
            </w:r>
            <w:r w:rsidR="00A7464F" w:rsidRPr="00EC3817">
              <w:rPr>
                <w:noProof/>
              </w:rPr>
              <w:t>Rendszeres, folyamatos, aktív műtermi / stúdió munka, konzultáció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A hallgató egyéni munkával megoldandó feladatainak száma: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 w:rsidRPr="00EC3817">
              <w:rPr>
                <w:noProof/>
              </w:rPr>
              <w:t>változó, 2-5 / szemeszter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Felhasználható fontosabb technikai és egyéb segédeszközök: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="00A7464F">
              <w:rPr>
                <w:rFonts w:ascii="Times New Roman" w:hAnsi="Times New Roman" w:cs="Times New Roman"/>
              </w:rPr>
              <w:t xml:space="preserve">Projektor, </w:t>
            </w:r>
            <w:r w:rsidR="003C322C">
              <w:rPr>
                <w:noProof/>
              </w:rPr>
              <w:t>a Vizuális Művészet</w:t>
            </w:r>
            <w:r w:rsidR="00A7464F" w:rsidRPr="00EC3817">
              <w:rPr>
                <w:noProof/>
              </w:rPr>
              <w:t xml:space="preserve"> Tanszék műtermei, eszközparkja</w:t>
            </w:r>
          </w:p>
        </w:tc>
      </w:tr>
      <w:tr w:rsidR="000515B8" w:rsidRPr="00B87E9F" w:rsidTr="000515B8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515B8" w:rsidRPr="00B87E9F" w:rsidRDefault="000515B8" w:rsidP="000515B8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B87E9F">
              <w:rPr>
                <w:rFonts w:ascii="Times New Roman" w:hAnsi="Times New Roman" w:cs="Times New Roman"/>
                <w:b/>
              </w:rPr>
              <w:t>Szabadon választható tárgyként meghirdetve a jelentkező hallgatók létszáma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Pr="00B87E9F">
              <w:rPr>
                <w:rFonts w:ascii="Times New Roman" w:hAnsi="Times New Roman" w:cs="Times New Roman"/>
                <w:b/>
              </w:rPr>
              <w:t>(a tárgyat kötelezően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r w:rsidRPr="00B87E9F">
              <w:rPr>
                <w:rFonts w:ascii="Times New Roman" w:hAnsi="Times New Roman" w:cs="Times New Roman"/>
                <w:b/>
              </w:rPr>
              <w:t>felvevő hallgatókkal együtt):</w:t>
            </w:r>
            <w:r w:rsidRPr="00B87E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E9F">
              <w:rPr>
                <w:rFonts w:ascii="Times New Roman" w:hAnsi="Times New Roman" w:cs="Times New Roman"/>
              </w:rPr>
              <w:t>max</w:t>
            </w:r>
            <w:proofErr w:type="spellEnd"/>
            <w:r w:rsidRPr="00B87E9F">
              <w:rPr>
                <w:rFonts w:ascii="Times New Roman" w:hAnsi="Times New Roman" w:cs="Times New Roman"/>
              </w:rPr>
              <w:t>. 15 fő</w:t>
            </w:r>
          </w:p>
        </w:tc>
      </w:tr>
    </w:tbl>
    <w:p w:rsidR="000F65B2" w:rsidRPr="00B87E9F" w:rsidRDefault="000F65B2" w:rsidP="000F65B2">
      <w:pPr>
        <w:rPr>
          <w:rFonts w:ascii="Times New Roman" w:hAnsi="Times New Roman" w:cs="Times New Roman"/>
          <w:sz w:val="24"/>
          <w:szCs w:val="24"/>
        </w:rPr>
      </w:pPr>
    </w:p>
    <w:sectPr w:rsidR="000F65B2" w:rsidRPr="00B87E9F" w:rsidSect="000F65B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3B3" w:rsidRDefault="00FD53B3" w:rsidP="00772DA3">
      <w:pPr>
        <w:spacing w:after="0" w:line="240" w:lineRule="auto"/>
      </w:pPr>
      <w:r>
        <w:separator/>
      </w:r>
    </w:p>
  </w:endnote>
  <w:endnote w:type="continuationSeparator" w:id="0">
    <w:p w:rsidR="00FD53B3" w:rsidRDefault="00FD53B3" w:rsidP="0077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3B3" w:rsidRDefault="00FD53B3" w:rsidP="00772DA3">
      <w:pPr>
        <w:spacing w:after="0" w:line="240" w:lineRule="auto"/>
      </w:pPr>
      <w:r>
        <w:separator/>
      </w:r>
    </w:p>
  </w:footnote>
  <w:footnote w:type="continuationSeparator" w:id="0">
    <w:p w:rsidR="00FD53B3" w:rsidRDefault="00FD53B3" w:rsidP="0077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56EB1"/>
    <w:multiLevelType w:val="hybridMultilevel"/>
    <w:tmpl w:val="763690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B066CFF8"/>
    <w:lvl w:ilvl="0" w:tplc="F5A429C0">
      <w:start w:val="1"/>
      <w:numFmt w:val="lowerLetter"/>
      <w:lvlText w:val="%1)"/>
      <w:lvlJc w:val="left"/>
      <w:pPr>
        <w:ind w:left="394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B2"/>
    <w:rsid w:val="000515B8"/>
    <w:rsid w:val="000B0FA6"/>
    <w:rsid w:val="000C5400"/>
    <w:rsid w:val="000F65B2"/>
    <w:rsid w:val="002A7DBB"/>
    <w:rsid w:val="003C322C"/>
    <w:rsid w:val="004D0EDC"/>
    <w:rsid w:val="006109B9"/>
    <w:rsid w:val="006617E2"/>
    <w:rsid w:val="00696028"/>
    <w:rsid w:val="00772DA3"/>
    <w:rsid w:val="00791DA0"/>
    <w:rsid w:val="00A7464F"/>
    <w:rsid w:val="00B154F1"/>
    <w:rsid w:val="00B87E9F"/>
    <w:rsid w:val="00BE1376"/>
    <w:rsid w:val="00BF54C9"/>
    <w:rsid w:val="00C61B99"/>
    <w:rsid w:val="00CB7D1B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F7F5"/>
  <w15:chartTrackingRefBased/>
  <w15:docId w15:val="{E9706F9A-89CF-4F7C-8D85-6B845C71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772DA3"/>
    <w:rPr>
      <w:vertAlign w:val="superscript"/>
    </w:rPr>
  </w:style>
  <w:style w:type="paragraph" w:styleId="Lbjegyzetszveg">
    <w:name w:val="footnote text"/>
    <w:basedOn w:val="Norml"/>
    <w:link w:val="LbjegyzetszvegChar"/>
    <w:rsid w:val="0077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772DA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72D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772D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919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9</cp:revision>
  <dcterms:created xsi:type="dcterms:W3CDTF">2026-06-29T18:33:00Z</dcterms:created>
  <dcterms:modified xsi:type="dcterms:W3CDTF">2026-06-29T20:33:00Z</dcterms:modified>
</cp:coreProperties>
</file>