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.............................................. (név), mint ...................................................(ajánlattevő </w:t>
      </w: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neve), székhely/cím...................................................) cégjegyzésre jogosult képviselője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szabályszerű meghatalmazással rendelkező képviselője (képviselői)</w:t>
      </w: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o m,</w:t>
      </w:r>
    </w:p>
    <w:p w:rsidR="00776859" w:rsidRPr="00776859" w:rsidRDefault="00776859" w:rsidP="0077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Style w:val="Szvegtrzs312ptTrkz0pt"/>
          <w:rFonts w:eastAsiaTheme="minorHAnsi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megfelel a</w:t>
      </w:r>
      <w:r w:rsidR="00B12848">
        <w:rPr>
          <w:rFonts w:ascii="Times New Roman" w:eastAsia="Times New Roman" w:hAnsi="Times New Roman" w:cs="Times New Roman"/>
          <w:sz w:val="24"/>
          <w:szCs w:val="24"/>
          <w:lang w:eastAsia="hu-HU"/>
        </w:rPr>
        <w:t>z alábbi, a Magyar Képzőművészeti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által meghirdetett „</w:t>
      </w:r>
      <w:r>
        <w:rPr>
          <w:rStyle w:val="Szvegtrzs312ptTrkz0pt"/>
          <w:rFonts w:eastAsiaTheme="minorHAnsi"/>
        </w:rPr>
        <w:t xml:space="preserve"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</w:t>
      </w:r>
      <w:r w:rsidR="001F5ACB">
        <w:rPr>
          <w:rStyle w:val="Szvegtrzs312ptTrkz0pt"/>
          <w:rFonts w:eastAsiaTheme="minorHAnsi"/>
        </w:rPr>
        <w:t>legfeljebb négy évre</w:t>
      </w:r>
      <w:bookmarkStart w:id="0" w:name="_GoBack"/>
      <w:bookmarkEnd w:id="0"/>
      <w:r>
        <w:rPr>
          <w:rStyle w:val="Szvegtrzs312ptTrkz0pt"/>
          <w:rFonts w:eastAsiaTheme="minorHAnsi"/>
        </w:rPr>
        <w:t xml:space="preserve"> kötendő szerződés útján büfé célra történő hasznosítással” tárgyú pályázati dokumentációban alkalmazott feltételeknek:</w:t>
      </w:r>
    </w:p>
    <w:p w:rsidR="00E31878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áll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csőd-vagy felszámolási eljárás, végelszámolás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önkormányzati adósságrendezési eljárás alatt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felfüggesztette</w:t>
      </w:r>
      <w:proofErr w:type="gramEnd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függesztették fel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nincs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adózás rendjéről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törvény7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.§-</w:t>
      </w:r>
      <w:proofErr w:type="spellStart"/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szerinti, hatvan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napnál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régebben lejárt közta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rtozása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25" w:rsidRDefault="00DE0D25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nem minősül az alábbi bűncselekmények vonatkozásában büntetett előéletűnek:</w:t>
      </w:r>
    </w:p>
    <w:p w:rsidR="00E31878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25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június 30. napjáig hatályban volt, a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 Törvénykönyvről szóló 1978.évi IV. törvény XV.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 VI.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eghatározott közélet tisztasága elleni vagy XVII. fejezetében meghatározott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bűncselekmény, a Büntető Törvénykönyvről szóló 2012. évi C törvény (a továbbiakban: Btk.) XXVII. fejezetében meghatározott pénz- és bélyegforgalom biztonsága elleni bűncselekmény, XXXIX. fejezetében meghatározott költségvetést károsító bűncselekmény, XL. fejezetében meghatározottpénzmosás, XLII. fejezetében meghatározott fogyasztók érdekeit és a gazdasági verseny tisztaságát sértő bűncselekmény, vagy XLIII. fejezetében meghatározott tiltott adatszerzés és az információs rendszer elleni bűncselekmény</w:t>
      </w: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E0D25" w:rsidRP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</w:t>
      </w:r>
      <w:r w:rsidR="00DE0D25">
        <w:rPr>
          <w:rFonts w:ascii="Times New Roman" w:eastAsia="Times New Roman" w:hAnsi="Times New Roman" w:cs="Times New Roman"/>
          <w:sz w:val="24"/>
          <w:szCs w:val="24"/>
          <w:lang w:eastAsia="hu-HU"/>
        </w:rPr>
        <w:t>fenn vele szemben, hogy gazdálkodó szervezetben vagy gazdasági társaságban vezető tiszteség be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töltését kizáró foglalkozástól eltiltás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atálya alatt áll, illetve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tevékenységét a jogi személlyel szemben alkalmazható büntetőjogi intézkedésekről szóló 2001.évi CIV. törvény 5.§ (2) bekezdése alapján a bíróság jogerős ítéletében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korlátozta,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áll fel vele szemben, hogy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vagyon hasznosítására irányuló korábbi-három évnél nem régebben lezárult-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eljárásban hamis adatot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szolgáltatott és ezért az eljárásból kizárták,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nem sújtották a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munkavédelmi, munkabiztonsági szabályok megsértése miatt két évre visszamenőleg </w:t>
      </w:r>
      <w:r w:rsid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írsággal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1878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Kelt,.......</w:t>
      </w:r>
      <w:r w:rsidR="00E31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..............................,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</w:t>
      </w:r>
      <w:r w:rsidR="00E31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......év.................hó.</w:t>
      </w: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...........nap</w:t>
      </w:r>
    </w:p>
    <w:p w:rsid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6859" w:rsidRPr="00776859" w:rsidRDefault="00776859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776859" w:rsidRPr="00776859" w:rsidRDefault="00E31878" w:rsidP="007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776859" w:rsidRP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</w:t>
      </w:r>
      <w:r w:rsidR="0077685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</w:p>
    <w:p w:rsidR="006E5A32" w:rsidRPr="00776859" w:rsidRDefault="006E5A32" w:rsidP="007768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A32" w:rsidRPr="0077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0CB"/>
    <w:multiLevelType w:val="hybridMultilevel"/>
    <w:tmpl w:val="A36E4EE6"/>
    <w:lvl w:ilvl="0" w:tplc="7F6CB7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770"/>
    <w:multiLevelType w:val="hybridMultilevel"/>
    <w:tmpl w:val="4D9E39AA"/>
    <w:lvl w:ilvl="0" w:tplc="80222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4A9"/>
    <w:multiLevelType w:val="hybridMultilevel"/>
    <w:tmpl w:val="02EA24AA"/>
    <w:lvl w:ilvl="0" w:tplc="FD6A5E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59"/>
    <w:rsid w:val="001F5ACB"/>
    <w:rsid w:val="00523BC3"/>
    <w:rsid w:val="006008E0"/>
    <w:rsid w:val="006E5A32"/>
    <w:rsid w:val="00776859"/>
    <w:rsid w:val="00B12848"/>
    <w:rsid w:val="00DC7F97"/>
    <w:rsid w:val="00DD1B8A"/>
    <w:rsid w:val="00DE0D25"/>
    <w:rsid w:val="00E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B7BA"/>
  <w15:chartTrackingRefBased/>
  <w15:docId w15:val="{2EDE1292-0F60-4468-AEFB-32B8B8D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12ptTrkz0pt">
    <w:name w:val="Szövegtörzs (3) + 12 pt;Térköz 0 pt"/>
    <w:basedOn w:val="Bekezdsalapbettpusa"/>
    <w:rsid w:val="00776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DE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2</cp:revision>
  <dcterms:created xsi:type="dcterms:W3CDTF">2023-05-30T10:43:00Z</dcterms:created>
  <dcterms:modified xsi:type="dcterms:W3CDTF">2023-05-30T10:43:00Z</dcterms:modified>
</cp:coreProperties>
</file>