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C95E3A" w:rsidR="19226C62" w:rsidP="2E3A4176" w:rsidRDefault="19226C62" w14:paraId="40A1205E" w14:textId="657E0468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color w:val="000000" w:themeColor="text1"/>
          <w:sz w:val="24"/>
          <w:szCs w:val="24"/>
        </w:rPr>
      </w:pPr>
      <w:r w:rsidRPr="00C95E3A">
        <w:rPr>
          <w:b/>
          <w:bCs/>
          <w:smallCaps/>
          <w:color w:val="000000" w:themeColor="text1"/>
          <w:sz w:val="24"/>
          <w:szCs w:val="24"/>
        </w:rPr>
        <w:t>TANTÁRGYLEÍRÁ</w:t>
      </w:r>
      <w:r w:rsidR="00C95E3A">
        <w:rPr>
          <w:b/>
          <w:bCs/>
          <w:smallCaps/>
          <w:color w:val="000000" w:themeColor="text1"/>
          <w:sz w:val="24"/>
          <w:szCs w:val="24"/>
        </w:rPr>
        <w:t>S ÉS HETI TEMATIKA</w:t>
      </w:r>
    </w:p>
    <w:p w:rsidR="2E3A4176" w:rsidP="2E3A4176" w:rsidRDefault="2E3A4176" w14:paraId="310219B9" w14:textId="5CE8B156">
      <w:pPr>
        <w:jc w:val="center"/>
        <w:rPr>
          <w:b/>
          <w:bCs/>
          <w:sz w:val="28"/>
          <w:szCs w:val="28"/>
        </w:rPr>
      </w:pPr>
    </w:p>
    <w:p w:rsidR="00D974A5" w:rsidP="00D974A5" w:rsidRDefault="00D974A5" w14:paraId="672A6659" w14:textId="77777777">
      <w:pPr>
        <w:jc w:val="center"/>
      </w:pPr>
    </w:p>
    <w:tbl>
      <w:tblPr>
        <w:tblW w:w="8790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4395"/>
        <w:gridCol w:w="4395"/>
      </w:tblGrid>
      <w:tr w:rsidRPr="00D974A5" w:rsidR="00885F7B" w:rsidTr="1A2D776E" w14:paraId="3573A1FF" w14:textId="77777777">
        <w:trPr>
          <w:trHeight w:val="370"/>
        </w:trPr>
        <w:tc>
          <w:tcPr>
            <w:tcW w:w="439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D974A5" w:rsidR="00885F7B" w:rsidP="007B1C0B" w:rsidRDefault="00885F7B" w14:paraId="65E94241" w14:textId="6E7A9D1C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D974A5">
              <w:rPr>
                <w:b/>
                <w:sz w:val="22"/>
                <w:szCs w:val="22"/>
              </w:rPr>
              <w:t>Tantárgy neve</w:t>
            </w:r>
            <w:r w:rsidRPr="00D974A5">
              <w:rPr>
                <w:sz w:val="22"/>
                <w:szCs w:val="22"/>
              </w:rPr>
              <w:t>:</w:t>
            </w:r>
            <w:r w:rsidRPr="00D974A5">
              <w:rPr>
                <w:b/>
                <w:sz w:val="22"/>
                <w:szCs w:val="22"/>
              </w:rPr>
              <w:t xml:space="preserve"> </w:t>
            </w:r>
            <w:r w:rsidRPr="00D974A5" w:rsidR="00C26BA6">
              <w:rPr>
                <w:b/>
                <w:sz w:val="22"/>
                <w:szCs w:val="22"/>
              </w:rPr>
              <w:t>Szobrászrajz</w:t>
            </w:r>
            <w:r w:rsidR="00AC3A33">
              <w:rPr>
                <w:b/>
                <w:sz w:val="22"/>
                <w:szCs w:val="22"/>
              </w:rPr>
              <w:t xml:space="preserve"> </w:t>
            </w:r>
            <w:r w:rsidR="006E475F">
              <w:rPr>
                <w:b/>
                <w:sz w:val="22"/>
                <w:szCs w:val="22"/>
              </w:rPr>
              <w:t>3</w:t>
            </w:r>
            <w:r w:rsidR="00C95E3A">
              <w:rPr>
                <w:b/>
                <w:sz w:val="22"/>
                <w:szCs w:val="22"/>
              </w:rPr>
              <w:t>, 5, 7</w:t>
            </w: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D974A5" w:rsidR="00885F7B" w:rsidP="15BF19EA" w:rsidRDefault="00885F7B" w14:paraId="453DFE71" w14:textId="3D5DFB1C">
            <w:pPr>
              <w:suppressAutoHyphens/>
              <w:spacing w:before="60"/>
              <w:jc w:val="both"/>
              <w:rPr>
                <w:b/>
                <w:bCs/>
                <w:sz w:val="22"/>
                <w:szCs w:val="22"/>
              </w:rPr>
            </w:pPr>
            <w:r w:rsidRPr="15BF19EA">
              <w:rPr>
                <w:b/>
                <w:bCs/>
                <w:sz w:val="22"/>
                <w:szCs w:val="22"/>
              </w:rPr>
              <w:t xml:space="preserve">Kreditértéke: </w:t>
            </w:r>
            <w:r w:rsidRPr="15BF19EA" w:rsidR="00AC3A33">
              <w:rPr>
                <w:b/>
                <w:bCs/>
                <w:sz w:val="22"/>
                <w:szCs w:val="22"/>
              </w:rPr>
              <w:t>3-</w:t>
            </w:r>
            <w:r w:rsidRPr="15BF19EA" w:rsidR="583A41F5">
              <w:rPr>
                <w:b/>
                <w:bCs/>
                <w:sz w:val="22"/>
                <w:szCs w:val="22"/>
              </w:rPr>
              <w:t>2</w:t>
            </w:r>
            <w:r w:rsidRPr="15BF19EA" w:rsidR="00AC3A33">
              <w:rPr>
                <w:b/>
                <w:bCs/>
                <w:sz w:val="22"/>
                <w:szCs w:val="22"/>
              </w:rPr>
              <w:t>-2</w:t>
            </w:r>
          </w:p>
        </w:tc>
      </w:tr>
      <w:tr w:rsidRPr="00D974A5" w:rsidR="00885F7B" w:rsidTr="1A2D776E" w14:paraId="2DE77401" w14:textId="77777777">
        <w:tc>
          <w:tcPr>
            <w:tcW w:w="8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D974A5" w:rsidR="00885F7B" w:rsidP="00CE1C80" w:rsidRDefault="00885F7B" w14:paraId="063ABF91" w14:textId="77777777">
            <w:pPr>
              <w:suppressAutoHyphens/>
              <w:spacing w:before="40" w:after="40"/>
              <w:jc w:val="both"/>
              <w:rPr>
                <w:sz w:val="22"/>
                <w:szCs w:val="22"/>
              </w:rPr>
            </w:pPr>
            <w:r w:rsidRPr="00D974A5">
              <w:rPr>
                <w:b/>
                <w:sz w:val="22"/>
                <w:szCs w:val="22"/>
              </w:rPr>
              <w:t>A tantárgy elméleti vagy gyakorlati jellegének mértéke, „képzési karaktere”</w:t>
            </w:r>
            <w:r w:rsidRPr="00D974A5" w:rsidR="00BE1CDB">
              <w:rPr>
                <w:sz w:val="22"/>
                <w:szCs w:val="22"/>
              </w:rPr>
              <w:t xml:space="preserve">: 30:70 </w:t>
            </w:r>
            <w:r w:rsidRPr="00D974A5">
              <w:rPr>
                <w:sz w:val="22"/>
                <w:szCs w:val="22"/>
              </w:rPr>
              <w:t>(kredit%)</w:t>
            </w:r>
          </w:p>
        </w:tc>
      </w:tr>
      <w:tr w:rsidRPr="00D974A5" w:rsidR="00885F7B" w:rsidTr="1A2D776E" w14:paraId="06801FA0" w14:textId="77777777">
        <w:tc>
          <w:tcPr>
            <w:tcW w:w="87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="00AC3A33" w:rsidP="002D0DC8" w:rsidRDefault="00885F7B" w14:paraId="4B9B78DE" w14:textId="035E6FA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25F2FB86">
              <w:rPr>
                <w:b/>
                <w:bCs/>
                <w:sz w:val="22"/>
                <w:szCs w:val="22"/>
              </w:rPr>
              <w:t>A tanóra típusa</w:t>
            </w:r>
            <w:r w:rsidRPr="25F2FB86">
              <w:rPr>
                <w:sz w:val="22"/>
                <w:szCs w:val="22"/>
              </w:rPr>
              <w:t xml:space="preserve">: </w:t>
            </w:r>
            <w:r w:rsidRPr="25F2FB86" w:rsidR="00997C50">
              <w:rPr>
                <w:sz w:val="22"/>
                <w:szCs w:val="22"/>
              </w:rPr>
              <w:t>gyakorlat</w:t>
            </w:r>
            <w:r w:rsidRPr="25F2FB86" w:rsidR="00C26BA6">
              <w:rPr>
                <w:sz w:val="22"/>
                <w:szCs w:val="22"/>
              </w:rPr>
              <w:t xml:space="preserve"> </w:t>
            </w:r>
            <w:r w:rsidRPr="25F2FB86">
              <w:rPr>
                <w:sz w:val="22"/>
                <w:szCs w:val="22"/>
              </w:rPr>
              <w:t>és óraszáma</w:t>
            </w:r>
            <w:r w:rsidRPr="25F2FB86" w:rsidR="00997C50">
              <w:rPr>
                <w:sz w:val="22"/>
                <w:szCs w:val="22"/>
              </w:rPr>
              <w:t xml:space="preserve">: </w:t>
            </w:r>
            <w:r w:rsidRPr="25F2FB86" w:rsidR="00AC3A33">
              <w:rPr>
                <w:sz w:val="22"/>
                <w:szCs w:val="22"/>
              </w:rPr>
              <w:t xml:space="preserve">heti </w:t>
            </w:r>
            <w:r w:rsidRPr="25F2FB86" w:rsidR="1B46A354">
              <w:rPr>
                <w:sz w:val="22"/>
                <w:szCs w:val="22"/>
              </w:rPr>
              <w:t>2</w:t>
            </w:r>
            <w:r w:rsidRPr="25F2FB86" w:rsidR="00AC3A33">
              <w:rPr>
                <w:sz w:val="22"/>
                <w:szCs w:val="22"/>
              </w:rPr>
              <w:t xml:space="preserve"> óra a 3. félévtől</w:t>
            </w:r>
          </w:p>
          <w:p w:rsidRPr="00D974A5" w:rsidR="00885F7B" w:rsidP="002D0DC8" w:rsidRDefault="00885F7B" w14:paraId="6F526C32" w14:textId="6CEE67BC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1A2D776E" w:rsidR="00885F7B">
              <w:rPr>
                <w:b w:val="1"/>
                <w:bCs w:val="1"/>
                <w:sz w:val="22"/>
                <w:szCs w:val="22"/>
              </w:rPr>
              <w:t>nyelve</w:t>
            </w:r>
            <w:r w:rsidRPr="1A2D776E" w:rsidR="00885F7B">
              <w:rPr>
                <w:sz w:val="22"/>
                <w:szCs w:val="22"/>
              </w:rPr>
              <w:t xml:space="preserve">: </w:t>
            </w:r>
            <w:r w:rsidRPr="1A2D776E" w:rsidR="00C26BA6">
              <w:rPr>
                <w:sz w:val="22"/>
                <w:szCs w:val="22"/>
              </w:rPr>
              <w:t>magyar</w:t>
            </w:r>
            <w:r w:rsidRPr="1A2D776E" w:rsidR="176C3997">
              <w:rPr>
                <w:sz w:val="22"/>
                <w:szCs w:val="22"/>
              </w:rPr>
              <w:t>, angol</w:t>
            </w:r>
          </w:p>
          <w:p w:rsidRPr="00D974A5" w:rsidR="00885F7B" w:rsidP="00E314FC" w:rsidRDefault="00885F7B" w14:paraId="68678D8C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D974A5">
              <w:rPr>
                <w:b/>
                <w:sz w:val="22"/>
                <w:szCs w:val="22"/>
              </w:rPr>
              <w:t>Az adott ismeret átadásában alkalmazandó</w:t>
            </w:r>
            <w:r w:rsidRPr="00D974A5">
              <w:rPr>
                <w:sz w:val="22"/>
                <w:szCs w:val="22"/>
              </w:rPr>
              <w:t xml:space="preserve"> </w:t>
            </w:r>
            <w:r w:rsidRPr="00D974A5">
              <w:rPr>
                <w:b/>
                <w:sz w:val="22"/>
                <w:szCs w:val="22"/>
              </w:rPr>
              <w:t>további</w:t>
            </w:r>
            <w:r w:rsidRPr="00D974A5">
              <w:rPr>
                <w:sz w:val="22"/>
                <w:szCs w:val="22"/>
              </w:rPr>
              <w:t xml:space="preserve"> </w:t>
            </w:r>
            <w:r w:rsidRPr="00D974A5">
              <w:rPr>
                <w:b/>
                <w:sz w:val="22"/>
                <w:szCs w:val="22"/>
              </w:rPr>
              <w:t>módok, jellemzők</w:t>
            </w:r>
            <w:r w:rsidRPr="00D974A5">
              <w:rPr>
                <w:sz w:val="22"/>
                <w:szCs w:val="22"/>
              </w:rPr>
              <w:t xml:space="preserve">: </w:t>
            </w:r>
            <w:r w:rsidRPr="00D974A5" w:rsidR="00D974A5">
              <w:rPr>
                <w:sz w:val="22"/>
                <w:szCs w:val="22"/>
              </w:rPr>
              <w:t>-</w:t>
            </w:r>
          </w:p>
        </w:tc>
      </w:tr>
      <w:tr w:rsidRPr="00D974A5" w:rsidR="00885F7B" w:rsidTr="1A2D776E" w14:paraId="4DD03264" w14:textId="77777777">
        <w:tc>
          <w:tcPr>
            <w:tcW w:w="8790" w:type="dxa"/>
            <w:gridSpan w:val="2"/>
            <w:tcBorders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D974A5" w:rsidR="00885F7B" w:rsidP="002D0DC8" w:rsidRDefault="00885F7B" w14:paraId="3919D70D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D974A5">
              <w:rPr>
                <w:b/>
                <w:sz w:val="22"/>
                <w:szCs w:val="22"/>
              </w:rPr>
              <w:t xml:space="preserve">A számonkérés </w:t>
            </w:r>
            <w:r w:rsidRPr="00D974A5" w:rsidR="00755D91">
              <w:rPr>
                <w:b/>
                <w:sz w:val="22"/>
                <w:szCs w:val="22"/>
              </w:rPr>
              <w:t>módja</w:t>
            </w:r>
            <w:r w:rsidRPr="00D974A5">
              <w:rPr>
                <w:sz w:val="22"/>
                <w:szCs w:val="22"/>
              </w:rPr>
              <w:t xml:space="preserve">: </w:t>
            </w:r>
            <w:r w:rsidRPr="00D974A5" w:rsidR="00651354">
              <w:rPr>
                <w:sz w:val="22"/>
                <w:szCs w:val="22"/>
              </w:rPr>
              <w:t>gyakorlati jegy</w:t>
            </w:r>
          </w:p>
          <w:p w:rsidRPr="00D974A5" w:rsidR="00885F7B" w:rsidP="002D0DC8" w:rsidRDefault="00885F7B" w14:paraId="7D190295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D974A5">
              <w:rPr>
                <w:b/>
                <w:sz w:val="22"/>
                <w:szCs w:val="22"/>
              </w:rPr>
              <w:t>Az ismeretellenőrzésben alkalmazandó további (sajátos) módok:</w:t>
            </w:r>
            <w:r w:rsidRPr="00D974A5" w:rsidR="00D974A5">
              <w:rPr>
                <w:b/>
                <w:sz w:val="22"/>
                <w:szCs w:val="22"/>
              </w:rPr>
              <w:t xml:space="preserve"> -</w:t>
            </w:r>
          </w:p>
        </w:tc>
      </w:tr>
      <w:tr w:rsidRPr="00D974A5" w:rsidR="00885F7B" w:rsidTr="1A2D776E" w14:paraId="6DF972AA" w14:textId="77777777">
        <w:tc>
          <w:tcPr>
            <w:tcW w:w="879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D974A5" w:rsidR="00885F7B" w:rsidP="007B1C0B" w:rsidRDefault="00885F7B" w14:paraId="352A7E5E" w14:textId="71CE84A7">
            <w:pPr>
              <w:suppressAutoHyphens/>
              <w:jc w:val="both"/>
              <w:rPr>
                <w:sz w:val="22"/>
                <w:szCs w:val="22"/>
              </w:rPr>
            </w:pPr>
            <w:r w:rsidRPr="15BF19EA">
              <w:rPr>
                <w:b/>
                <w:bCs/>
                <w:sz w:val="22"/>
                <w:szCs w:val="22"/>
              </w:rPr>
              <w:t>A tantárgy tantervi helye</w:t>
            </w:r>
            <w:r w:rsidRPr="15BF19EA">
              <w:rPr>
                <w:sz w:val="22"/>
                <w:szCs w:val="22"/>
              </w:rPr>
              <w:t xml:space="preserve"> (hányadik félév): </w:t>
            </w:r>
            <w:r w:rsidRPr="15BF19EA" w:rsidR="00994084">
              <w:rPr>
                <w:sz w:val="22"/>
                <w:szCs w:val="22"/>
              </w:rPr>
              <w:t>3.,</w:t>
            </w:r>
            <w:r w:rsidRPr="15BF19EA" w:rsidR="58583392">
              <w:rPr>
                <w:sz w:val="22"/>
                <w:szCs w:val="22"/>
              </w:rPr>
              <w:t xml:space="preserve"> </w:t>
            </w:r>
            <w:r w:rsidRPr="15BF19EA" w:rsidR="00994084">
              <w:rPr>
                <w:sz w:val="22"/>
                <w:szCs w:val="22"/>
              </w:rPr>
              <w:t>5.</w:t>
            </w:r>
            <w:r w:rsidRPr="15BF19EA" w:rsidR="481F9BA5">
              <w:rPr>
                <w:sz w:val="22"/>
                <w:szCs w:val="22"/>
              </w:rPr>
              <w:t xml:space="preserve">, </w:t>
            </w:r>
            <w:r w:rsidRPr="15BF19EA" w:rsidR="00994084">
              <w:rPr>
                <w:sz w:val="22"/>
                <w:szCs w:val="22"/>
              </w:rPr>
              <w:t>7.</w:t>
            </w:r>
            <w:r w:rsidRPr="15BF19EA" w:rsidR="00D974A5">
              <w:rPr>
                <w:sz w:val="22"/>
                <w:szCs w:val="22"/>
              </w:rPr>
              <w:t xml:space="preserve"> félév</w:t>
            </w:r>
          </w:p>
        </w:tc>
      </w:tr>
      <w:tr w:rsidRPr="00D974A5" w:rsidR="00885F7B" w:rsidTr="1A2D776E" w14:paraId="393FE1B9" w14:textId="77777777">
        <w:tc>
          <w:tcPr>
            <w:tcW w:w="879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D974A5" w:rsidR="00885F7B" w:rsidP="009B38E5" w:rsidRDefault="00885F7B" w14:paraId="4B310A90" w14:textId="77777777">
            <w:pPr>
              <w:suppressAutoHyphens/>
              <w:jc w:val="both"/>
              <w:rPr>
                <w:color w:val="FF0000"/>
                <w:sz w:val="22"/>
                <w:szCs w:val="22"/>
              </w:rPr>
            </w:pPr>
            <w:r w:rsidRPr="00D974A5">
              <w:rPr>
                <w:b/>
                <w:sz w:val="22"/>
                <w:szCs w:val="22"/>
              </w:rPr>
              <w:t>Előtanulmányi feltételek</w:t>
            </w:r>
            <w:r w:rsidRPr="00D974A5" w:rsidR="00BC63D2">
              <w:rPr>
                <w:sz w:val="22"/>
                <w:szCs w:val="22"/>
              </w:rPr>
              <w:t>:</w:t>
            </w:r>
            <w:r w:rsidRPr="00D974A5" w:rsidR="00BC63D2">
              <w:rPr>
                <w:color w:val="FF0000"/>
                <w:sz w:val="22"/>
                <w:szCs w:val="22"/>
              </w:rPr>
              <w:t xml:space="preserve"> </w:t>
            </w:r>
            <w:r w:rsidRPr="00D974A5" w:rsidR="00BC63D2">
              <w:rPr>
                <w:sz w:val="22"/>
                <w:szCs w:val="22"/>
              </w:rPr>
              <w:t>a félévek egymásra épülnek</w:t>
            </w:r>
          </w:p>
        </w:tc>
      </w:tr>
      <w:tr w:rsidRPr="00D974A5" w:rsidR="00885F7B" w:rsidTr="1A2D776E" w14:paraId="6EBC9B5C" w14:textId="77777777">
        <w:tc>
          <w:tcPr>
            <w:tcW w:w="8790" w:type="dxa"/>
            <w:gridSpan w:val="2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D974A5" w:rsidR="00885F7B" w:rsidP="002D0DC8" w:rsidRDefault="00885F7B" w14:paraId="2BB297C7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D974A5">
              <w:rPr>
                <w:b/>
                <w:sz w:val="22"/>
                <w:szCs w:val="22"/>
              </w:rPr>
              <w:t>Tantárgy-leírás</w:t>
            </w:r>
            <w:r w:rsidRPr="00D974A5">
              <w:rPr>
                <w:sz w:val="22"/>
                <w:szCs w:val="22"/>
              </w:rPr>
              <w:t xml:space="preserve">: az elsajátítandó </w:t>
            </w:r>
            <w:r w:rsidRPr="00D974A5">
              <w:rPr>
                <w:b/>
                <w:sz w:val="22"/>
                <w:szCs w:val="22"/>
              </w:rPr>
              <w:t>ismeretanyag tömör, ugyanakkor informáló leírása</w:t>
            </w:r>
          </w:p>
        </w:tc>
      </w:tr>
      <w:tr w:rsidRPr="00D974A5" w:rsidR="00885F7B" w:rsidTr="1A2D776E" w14:paraId="51C0EEE6" w14:textId="77777777">
        <w:trPr>
          <w:trHeight w:val="280"/>
        </w:trPr>
        <w:tc>
          <w:tcPr>
            <w:tcW w:w="8790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D974A5" w:rsidR="00264501" w:rsidP="00D974A5" w:rsidRDefault="00000A5D" w14:paraId="6B07B5AB" w14:textId="77777777">
            <w:pPr>
              <w:pStyle w:val="Listaszerbekezds"/>
              <w:spacing w:before="0" w:after="0"/>
              <w:ind w:left="0" w:right="142"/>
              <w:jc w:val="both"/>
              <w:rPr>
                <w:rFonts w:ascii="Times New Roman" w:hAnsi="Times New Roman"/>
              </w:rPr>
            </w:pPr>
            <w:r w:rsidRPr="00D974A5">
              <w:rPr>
                <w:rFonts w:ascii="Times New Roman" w:hAnsi="Times New Roman"/>
              </w:rPr>
              <w:t xml:space="preserve">A rajz a vizuális „gondolkodás” művelésének legkézenfekvőbb, legközvetlenebb eszköze és médiuma. A </w:t>
            </w:r>
            <w:r w:rsidRPr="00D974A5">
              <w:rPr>
                <w:rFonts w:ascii="Times New Roman" w:hAnsi="Times New Roman"/>
                <w:i/>
              </w:rPr>
              <w:t>Szobrászrajz</w:t>
            </w:r>
            <w:r w:rsidRPr="00D974A5">
              <w:rPr>
                <w:rFonts w:ascii="Times New Roman" w:hAnsi="Times New Roman"/>
              </w:rPr>
              <w:t xml:space="preserve"> című tantárgy lehetőséget kíván biztosítani a rendszeres, órarendszerinti rajzolásra. Szemléletét tekintve</w:t>
            </w:r>
            <w:r w:rsidRPr="00D974A5" w:rsidR="008F7038">
              <w:rPr>
                <w:rFonts w:ascii="Times New Roman" w:hAnsi="Times New Roman"/>
              </w:rPr>
              <w:t>,</w:t>
            </w:r>
            <w:r w:rsidRPr="00D974A5">
              <w:rPr>
                <w:rFonts w:ascii="Times New Roman" w:hAnsi="Times New Roman"/>
              </w:rPr>
              <w:t xml:space="preserve"> a tárgy magába foglalja a látvány utáni, a tervező és a szabad önkifejezés eszközeként felfogott rajzolás elemeit, továbbá kite</w:t>
            </w:r>
            <w:r w:rsidRPr="00D974A5" w:rsidR="00651354">
              <w:rPr>
                <w:rFonts w:ascii="Times New Roman" w:hAnsi="Times New Roman"/>
              </w:rPr>
              <w:t>kintést nyújt</w:t>
            </w:r>
            <w:r w:rsidRPr="00D974A5">
              <w:rPr>
                <w:rFonts w:ascii="Times New Roman" w:hAnsi="Times New Roman"/>
              </w:rPr>
              <w:t xml:space="preserve"> a színes, illetv</w:t>
            </w:r>
            <w:r w:rsidRPr="00D974A5" w:rsidR="00264501">
              <w:rPr>
                <w:rFonts w:ascii="Times New Roman" w:hAnsi="Times New Roman"/>
              </w:rPr>
              <w:t>e a sokszorosító technikákra is</w:t>
            </w:r>
            <w:r w:rsidRPr="00D974A5" w:rsidR="00DF1EE1">
              <w:rPr>
                <w:rFonts w:ascii="Times New Roman" w:hAnsi="Times New Roman"/>
              </w:rPr>
              <w:t>.</w:t>
            </w:r>
          </w:p>
        </w:tc>
      </w:tr>
      <w:tr w:rsidRPr="00D974A5" w:rsidR="00885F7B" w:rsidTr="1A2D776E" w14:paraId="5759B603" w14:textId="77777777">
        <w:tc>
          <w:tcPr>
            <w:tcW w:w="8790" w:type="dxa"/>
            <w:gridSpan w:val="2"/>
            <w:tcBorders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 w:rsidRPr="00D974A5" w:rsidR="00755D91" w:rsidP="00210388" w:rsidRDefault="00885F7B" w14:paraId="224346B1" w14:textId="77777777">
            <w:pPr>
              <w:suppressAutoHyphens/>
              <w:ind w:right="-108"/>
              <w:rPr>
                <w:sz w:val="22"/>
                <w:szCs w:val="22"/>
              </w:rPr>
            </w:pPr>
            <w:r w:rsidRPr="00D974A5">
              <w:rPr>
                <w:sz w:val="22"/>
                <w:szCs w:val="22"/>
              </w:rPr>
              <w:t xml:space="preserve">A </w:t>
            </w:r>
            <w:r w:rsidRPr="00D974A5">
              <w:rPr>
                <w:b/>
                <w:sz w:val="22"/>
                <w:szCs w:val="22"/>
              </w:rPr>
              <w:t>2-5</w:t>
            </w:r>
            <w:r w:rsidRPr="00D974A5">
              <w:rPr>
                <w:sz w:val="22"/>
                <w:szCs w:val="22"/>
              </w:rPr>
              <w:t xml:space="preserve"> legfontosabb </w:t>
            </w:r>
            <w:r w:rsidRPr="00D974A5">
              <w:rPr>
                <w:i/>
                <w:sz w:val="22"/>
                <w:szCs w:val="22"/>
              </w:rPr>
              <w:t>kötelező,</w:t>
            </w:r>
            <w:r w:rsidRPr="00D974A5">
              <w:rPr>
                <w:sz w:val="22"/>
                <w:szCs w:val="22"/>
              </w:rPr>
              <w:t xml:space="preserve"> illetve </w:t>
            </w:r>
            <w:r w:rsidRPr="00D974A5">
              <w:rPr>
                <w:i/>
                <w:sz w:val="22"/>
                <w:szCs w:val="22"/>
              </w:rPr>
              <w:t>ajánlott</w:t>
            </w:r>
            <w:r w:rsidRPr="00D974A5">
              <w:rPr>
                <w:b/>
                <w:i/>
                <w:sz w:val="22"/>
                <w:szCs w:val="22"/>
              </w:rPr>
              <w:t xml:space="preserve"> </w:t>
            </w:r>
            <w:r w:rsidRPr="00D974A5">
              <w:rPr>
                <w:b/>
                <w:sz w:val="22"/>
                <w:szCs w:val="22"/>
              </w:rPr>
              <w:t xml:space="preserve">irodalom </w:t>
            </w:r>
            <w:r w:rsidRPr="00D974A5">
              <w:rPr>
                <w:sz w:val="22"/>
                <w:szCs w:val="22"/>
              </w:rPr>
              <w:t>(jegyzet, tankönyv) felsorolása bibliográfiai adatokkal (szerző, cím, kiadás adatai, (esetleg oldalak), ISBN)</w:t>
            </w:r>
            <w:r w:rsidRPr="00D974A5" w:rsidR="00210388">
              <w:rPr>
                <w:sz w:val="22"/>
                <w:szCs w:val="22"/>
              </w:rPr>
              <w:t xml:space="preserve"> </w:t>
            </w:r>
          </w:p>
          <w:p w:rsidRPr="00D974A5" w:rsidR="00755D91" w:rsidP="00755D91" w:rsidRDefault="00755D91" w14:paraId="7FD9B277" w14:textId="77777777">
            <w:pPr>
              <w:suppressAutoHyphens/>
              <w:ind w:right="-108"/>
              <w:rPr>
                <w:sz w:val="22"/>
                <w:szCs w:val="22"/>
              </w:rPr>
            </w:pPr>
            <w:r w:rsidRPr="00D974A5">
              <w:rPr>
                <w:sz w:val="22"/>
                <w:szCs w:val="22"/>
              </w:rPr>
              <w:t>Illyés Gyula, Ferenczy Béni rajzai, Szépirodalmi Könyvkiadó, Budapest, 1982</w:t>
            </w:r>
          </w:p>
          <w:p w:rsidRPr="00D974A5" w:rsidR="003B022B" w:rsidP="00210388" w:rsidRDefault="003B022B" w14:paraId="1F76CACD" w14:textId="5E5A9E45">
            <w:pPr>
              <w:suppressAutoHyphens/>
              <w:ind w:right="-108"/>
              <w:rPr>
                <w:sz w:val="22"/>
                <w:szCs w:val="22"/>
              </w:rPr>
            </w:pPr>
            <w:r w:rsidRPr="25F2FB86">
              <w:rPr>
                <w:sz w:val="22"/>
                <w:szCs w:val="22"/>
              </w:rPr>
              <w:t xml:space="preserve">Genezis, Szalay Lajos rajzai, Magyar </w:t>
            </w:r>
            <w:r w:rsidRPr="25F2FB86" w:rsidR="5E0DDF95">
              <w:rPr>
                <w:sz w:val="22"/>
                <w:szCs w:val="22"/>
              </w:rPr>
              <w:t>H</w:t>
            </w:r>
            <w:r w:rsidRPr="25F2FB86">
              <w:rPr>
                <w:sz w:val="22"/>
                <w:szCs w:val="22"/>
              </w:rPr>
              <w:t xml:space="preserve">elikon </w:t>
            </w:r>
            <w:r w:rsidRPr="25F2FB86" w:rsidR="1FC38B75">
              <w:rPr>
                <w:sz w:val="22"/>
                <w:szCs w:val="22"/>
              </w:rPr>
              <w:t>K</w:t>
            </w:r>
            <w:r w:rsidRPr="25F2FB86">
              <w:rPr>
                <w:sz w:val="22"/>
                <w:szCs w:val="22"/>
              </w:rPr>
              <w:t>iadó, Budapest, 1973</w:t>
            </w:r>
          </w:p>
          <w:p w:rsidRPr="00D974A5" w:rsidR="00885F7B" w:rsidP="25F2FB86" w:rsidRDefault="00210388" w14:paraId="36E4AFDB" w14:textId="01484E7D">
            <w:pPr>
              <w:suppressAutoHyphens/>
              <w:ind w:right="-108"/>
              <w:rPr>
                <w:b/>
                <w:bCs/>
                <w:sz w:val="22"/>
                <w:szCs w:val="22"/>
                <w:lang w:val="en-US"/>
              </w:rPr>
            </w:pPr>
            <w:r w:rsidRPr="25F2FB86">
              <w:rPr>
                <w:sz w:val="22"/>
                <w:szCs w:val="22"/>
                <w:lang w:val="en-US"/>
              </w:rPr>
              <w:t>Anna Garrould, Henry Moore Complete D</w:t>
            </w:r>
            <w:r w:rsidRPr="25F2FB86" w:rsidR="003B022B">
              <w:rPr>
                <w:sz w:val="22"/>
                <w:szCs w:val="22"/>
                <w:lang w:val="en-US"/>
              </w:rPr>
              <w:t>rawings: Volume 1-7</w:t>
            </w:r>
            <w:r w:rsidRPr="25F2FB86">
              <w:rPr>
                <w:sz w:val="22"/>
                <w:szCs w:val="22"/>
                <w:lang w:val="en-US"/>
              </w:rPr>
              <w:t xml:space="preserve">, Lund Humpheries </w:t>
            </w:r>
            <w:r w:rsidRPr="25F2FB86" w:rsidR="39F07406">
              <w:rPr>
                <w:sz w:val="22"/>
                <w:szCs w:val="22"/>
                <w:lang w:val="en-US"/>
              </w:rPr>
              <w:t>K</w:t>
            </w:r>
            <w:r w:rsidRPr="25F2FB86">
              <w:rPr>
                <w:sz w:val="22"/>
                <w:szCs w:val="22"/>
                <w:lang w:val="en-US"/>
              </w:rPr>
              <w:t>iadó, London, 1994-2003</w:t>
            </w:r>
          </w:p>
        </w:tc>
      </w:tr>
      <w:tr w:rsidRPr="00D974A5" w:rsidR="00885F7B" w:rsidTr="1A2D776E" w14:paraId="15325764" w14:textId="77777777">
        <w:tc>
          <w:tcPr>
            <w:tcW w:w="8790" w:type="dxa"/>
            <w:gridSpan w:val="2"/>
            <w:tcBorders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 w:rsidRPr="00D974A5" w:rsidR="00885F7B" w:rsidP="002D0DC8" w:rsidRDefault="00885F7B" w14:paraId="4B199D4B" w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D974A5">
              <w:rPr>
                <w:b/>
                <w:sz w:val="22"/>
                <w:szCs w:val="22"/>
              </w:rPr>
              <w:t>Azoknak az előírt szakmai kompetenciáknak, kompetencia-elemeknek a felsorolása, amelyek kialakításához a tantárgy jellemzően, érdemben hozzájárul</w:t>
            </w:r>
          </w:p>
        </w:tc>
      </w:tr>
      <w:tr w:rsidRPr="00D974A5" w:rsidR="00885F7B" w:rsidTr="1A2D776E" w14:paraId="2E91A4E5" w14:textId="77777777">
        <w:trPr>
          <w:trHeight w:val="296"/>
        </w:trPr>
        <w:tc>
          <w:tcPr>
            <w:tcW w:w="8790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D974A5" w:rsidR="00885F7B" w:rsidP="00885F7B" w:rsidRDefault="00885F7B" w14:paraId="5CF561BD" w14:textId="77777777">
            <w:pPr>
              <w:numPr>
                <w:ilvl w:val="0"/>
                <w:numId w:val="1"/>
              </w:numPr>
              <w:tabs>
                <w:tab w:val="left" w:pos="317"/>
              </w:tabs>
              <w:suppressAutoHyphens/>
              <w:ind w:left="176" w:hanging="142"/>
              <w:rPr>
                <w:b/>
                <w:sz w:val="22"/>
                <w:szCs w:val="22"/>
              </w:rPr>
            </w:pPr>
            <w:r w:rsidRPr="00D974A5">
              <w:rPr>
                <w:b/>
                <w:sz w:val="22"/>
                <w:szCs w:val="22"/>
              </w:rPr>
              <w:t>tudása</w:t>
            </w:r>
          </w:p>
          <w:p w:rsidRPr="00D974A5" w:rsidR="00885F7B" w:rsidP="00DE2445" w:rsidRDefault="000916EA" w14:paraId="055E9695" w14:textId="77777777">
            <w:pPr>
              <w:tabs>
                <w:tab w:val="left" w:pos="317"/>
              </w:tabs>
              <w:suppressAutoHyphens/>
              <w:ind w:left="176"/>
              <w:rPr>
                <w:sz w:val="22"/>
                <w:szCs w:val="22"/>
              </w:rPr>
            </w:pPr>
            <w:r w:rsidRPr="00D974A5">
              <w:rPr>
                <w:sz w:val="22"/>
                <w:szCs w:val="22"/>
              </w:rPr>
              <w:t xml:space="preserve">- </w:t>
            </w:r>
            <w:r w:rsidRPr="00D974A5" w:rsidR="00DE2445">
              <w:rPr>
                <w:sz w:val="22"/>
                <w:szCs w:val="22"/>
              </w:rPr>
              <w:t xml:space="preserve">beható ismeretekkel rendelkezik a tér- és formaábrázolás eljárásairól, </w:t>
            </w:r>
            <w:r w:rsidRPr="00D974A5" w:rsidR="00CA3CC1">
              <w:rPr>
                <w:sz w:val="22"/>
                <w:szCs w:val="22"/>
              </w:rPr>
              <w:t>látvány utáni</w:t>
            </w:r>
            <w:r w:rsidRPr="00D974A5" w:rsidR="00264501">
              <w:rPr>
                <w:sz w:val="22"/>
                <w:szCs w:val="22"/>
              </w:rPr>
              <w:t xml:space="preserve"> és </w:t>
            </w:r>
            <w:r w:rsidRPr="00D974A5" w:rsidR="00CA3CC1">
              <w:rPr>
                <w:sz w:val="22"/>
                <w:szCs w:val="22"/>
              </w:rPr>
              <w:t xml:space="preserve">egyéni </w:t>
            </w:r>
            <w:r w:rsidRPr="00D974A5" w:rsidR="00DE2445">
              <w:rPr>
                <w:sz w:val="22"/>
                <w:szCs w:val="22"/>
              </w:rPr>
              <w:t>formaelképzelések megjelenítéséről. F</w:t>
            </w:r>
            <w:r w:rsidRPr="00D974A5" w:rsidR="003B022B">
              <w:rPr>
                <w:sz w:val="22"/>
                <w:szCs w:val="22"/>
              </w:rPr>
              <w:t xml:space="preserve">ormában és jelentéstartalomban </w:t>
            </w:r>
            <w:r w:rsidRPr="00D974A5" w:rsidR="00DE2445">
              <w:rPr>
                <w:sz w:val="22"/>
                <w:szCs w:val="22"/>
              </w:rPr>
              <w:t>egyre magasabb szintű tudással rendelkezik</w:t>
            </w:r>
          </w:p>
          <w:p w:rsidRPr="00D974A5" w:rsidR="00885F7B" w:rsidP="00885F7B" w:rsidRDefault="00885F7B" w14:paraId="415E5949" w14:textId="77777777">
            <w:pPr>
              <w:numPr>
                <w:ilvl w:val="0"/>
                <w:numId w:val="1"/>
              </w:numPr>
              <w:tabs>
                <w:tab w:val="left" w:pos="317"/>
              </w:tabs>
              <w:suppressAutoHyphens/>
              <w:ind w:left="176" w:hanging="142"/>
              <w:rPr>
                <w:b/>
                <w:sz w:val="22"/>
                <w:szCs w:val="22"/>
              </w:rPr>
            </w:pPr>
            <w:r w:rsidRPr="00D974A5">
              <w:rPr>
                <w:b/>
                <w:sz w:val="22"/>
                <w:szCs w:val="22"/>
              </w:rPr>
              <w:t>képességei</w:t>
            </w:r>
          </w:p>
          <w:p w:rsidRPr="00D974A5" w:rsidR="00885F7B" w:rsidP="00DE2445" w:rsidRDefault="00675D1C" w14:paraId="71DFBA98" w14:textId="77777777">
            <w:pPr>
              <w:tabs>
                <w:tab w:val="left" w:pos="317"/>
              </w:tabs>
              <w:suppressAutoHyphens/>
              <w:ind w:left="176"/>
              <w:rPr>
                <w:sz w:val="22"/>
                <w:szCs w:val="22"/>
              </w:rPr>
            </w:pPr>
            <w:r w:rsidRPr="00D974A5">
              <w:rPr>
                <w:sz w:val="22"/>
                <w:szCs w:val="22"/>
              </w:rPr>
              <w:t>- képes a rajzot mind funkcionálisan, mind pedig a szabad önkifejezés eszközeként</w:t>
            </w:r>
            <w:r w:rsidRPr="00D974A5" w:rsidR="00DE2445">
              <w:rPr>
                <w:sz w:val="22"/>
                <w:szCs w:val="22"/>
              </w:rPr>
              <w:t>, kreatívan</w:t>
            </w:r>
            <w:r w:rsidRPr="00D974A5">
              <w:rPr>
                <w:sz w:val="22"/>
                <w:szCs w:val="22"/>
              </w:rPr>
              <w:t xml:space="preserve"> kezelni</w:t>
            </w:r>
          </w:p>
          <w:p w:rsidRPr="00D974A5" w:rsidR="00DE2445" w:rsidP="00DE2445" w:rsidRDefault="00DE2445" w14:paraId="3C77D819" w14:textId="77777777">
            <w:pPr>
              <w:tabs>
                <w:tab w:val="left" w:pos="317"/>
              </w:tabs>
              <w:suppressAutoHyphens/>
              <w:ind w:left="176"/>
              <w:rPr>
                <w:sz w:val="22"/>
                <w:szCs w:val="22"/>
              </w:rPr>
            </w:pPr>
            <w:r w:rsidRPr="00D974A5">
              <w:rPr>
                <w:sz w:val="22"/>
                <w:szCs w:val="22"/>
              </w:rPr>
              <w:t>- a tanulmányai során kifinomult arányérzékére és térlátására, rajzi készségére támaszkodva képes tervezési munkák elvégzésére, önálló rajzi életmű létrehozásának elindítására</w:t>
            </w:r>
            <w:r w:rsidR="00D974A5">
              <w:rPr>
                <w:sz w:val="22"/>
                <w:szCs w:val="22"/>
              </w:rPr>
              <w:t>.</w:t>
            </w:r>
          </w:p>
          <w:p w:rsidRPr="00D974A5" w:rsidR="00C26BA6" w:rsidP="00C26BA6" w:rsidRDefault="00C26BA6" w14:paraId="2073F70D" w14:textId="77777777">
            <w:pPr>
              <w:suppressAutoHyphens/>
              <w:rPr>
                <w:b/>
                <w:sz w:val="22"/>
                <w:szCs w:val="22"/>
              </w:rPr>
            </w:pPr>
            <w:r w:rsidRPr="00D974A5">
              <w:rPr>
                <w:b/>
                <w:sz w:val="22"/>
                <w:szCs w:val="22"/>
              </w:rPr>
              <w:t>c) attitűd</w:t>
            </w:r>
          </w:p>
          <w:p w:rsidRPr="00D974A5" w:rsidR="00DE2445" w:rsidP="00D974A5" w:rsidRDefault="00DE2445" w14:paraId="6527C5E8" w14:textId="77777777">
            <w:pPr>
              <w:suppressAutoHyphens/>
              <w:ind w:left="177"/>
              <w:rPr>
                <w:sz w:val="22"/>
                <w:szCs w:val="22"/>
              </w:rPr>
            </w:pPr>
            <w:r w:rsidRPr="00D974A5">
              <w:rPr>
                <w:sz w:val="22"/>
                <w:szCs w:val="22"/>
              </w:rPr>
              <w:t>- aktívan keresi az új ismereteket, kreatívan használ új módszereket</w:t>
            </w:r>
          </w:p>
          <w:p w:rsidRPr="00D974A5" w:rsidR="003220A6" w:rsidP="00D974A5" w:rsidRDefault="00DE2445" w14:paraId="73014484" w14:textId="77777777">
            <w:pPr>
              <w:suppressAutoHyphens/>
              <w:ind w:left="177"/>
              <w:rPr>
                <w:sz w:val="22"/>
                <w:szCs w:val="22"/>
              </w:rPr>
            </w:pPr>
            <w:r w:rsidRPr="00D974A5">
              <w:rPr>
                <w:sz w:val="22"/>
                <w:szCs w:val="22"/>
              </w:rPr>
              <w:t>-</w:t>
            </w:r>
            <w:r w:rsidRPr="00D974A5">
              <w:rPr>
                <w:color w:val="000000"/>
                <w:sz w:val="22"/>
                <w:szCs w:val="22"/>
              </w:rPr>
              <w:t xml:space="preserve"> </w:t>
            </w:r>
            <w:r w:rsidRPr="00D974A5">
              <w:rPr>
                <w:sz w:val="22"/>
                <w:szCs w:val="22"/>
              </w:rPr>
              <w:t>törekszik műveinek bemutatására, megismertetésére.</w:t>
            </w:r>
          </w:p>
          <w:p w:rsidRPr="00D974A5" w:rsidR="00C26BA6" w:rsidP="00C26BA6" w:rsidRDefault="003220A6" w14:paraId="2C0F0074" w14:textId="77777777">
            <w:pPr>
              <w:suppressAutoHyphens/>
              <w:rPr>
                <w:b/>
                <w:sz w:val="22"/>
                <w:szCs w:val="22"/>
              </w:rPr>
            </w:pPr>
            <w:r w:rsidRPr="00D974A5">
              <w:rPr>
                <w:b/>
                <w:sz w:val="22"/>
                <w:szCs w:val="22"/>
              </w:rPr>
              <w:t>d)</w:t>
            </w:r>
            <w:r w:rsidRPr="00D974A5" w:rsidR="00DE2445">
              <w:rPr>
                <w:b/>
                <w:sz w:val="22"/>
                <w:szCs w:val="22"/>
              </w:rPr>
              <w:t xml:space="preserve"> </w:t>
            </w:r>
            <w:r w:rsidRPr="00D974A5">
              <w:rPr>
                <w:b/>
                <w:sz w:val="22"/>
                <w:szCs w:val="22"/>
              </w:rPr>
              <w:t>autonómia</w:t>
            </w:r>
            <w:r w:rsidRPr="00D974A5" w:rsidR="00C26BA6">
              <w:rPr>
                <w:b/>
                <w:sz w:val="22"/>
                <w:szCs w:val="22"/>
              </w:rPr>
              <w:t>, felelősség</w:t>
            </w:r>
          </w:p>
          <w:p w:rsidRPr="00D974A5" w:rsidR="003220A6" w:rsidP="00D974A5" w:rsidRDefault="00DE2445" w14:paraId="2D44B266" w14:textId="77777777">
            <w:pPr>
              <w:suppressAutoHyphens/>
              <w:ind w:firstLine="177"/>
              <w:rPr>
                <w:b/>
                <w:sz w:val="22"/>
                <w:szCs w:val="22"/>
              </w:rPr>
            </w:pPr>
            <w:r w:rsidRPr="00D974A5">
              <w:rPr>
                <w:b/>
                <w:sz w:val="22"/>
                <w:szCs w:val="22"/>
              </w:rPr>
              <w:t xml:space="preserve">- </w:t>
            </w:r>
            <w:r w:rsidRPr="00D974A5">
              <w:rPr>
                <w:sz w:val="22"/>
                <w:szCs w:val="22"/>
              </w:rPr>
              <w:t>Saját művészeti koncepciót alkot, amelyet önállóan és professzionálisan valósít meg</w:t>
            </w:r>
          </w:p>
        </w:tc>
      </w:tr>
      <w:tr w:rsidRPr="00D974A5" w:rsidR="006F34BF" w:rsidTr="1A2D776E" w14:paraId="1E6DEA0A" w14:textId="77777777">
        <w:trPr>
          <w:trHeight w:val="296"/>
        </w:trPr>
        <w:tc>
          <w:tcPr>
            <w:tcW w:w="8790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FC172F" w:rsidR="006F34BF" w:rsidP="006F34BF" w:rsidRDefault="006F34BF" w14:paraId="2724E22C" w14:textId="77777777">
            <w:pPr>
              <w:spacing w:after="160" w:line="259" w:lineRule="auto"/>
            </w:pPr>
            <w:r w:rsidRPr="00FC172F">
              <w:rPr>
                <w:b/>
                <w:bCs/>
              </w:rPr>
              <w:t>A féléves tematika hetekre lebontott rövid ismertetése a kontakt órákra vonatkozóan</w:t>
            </w:r>
            <w:r w:rsidRPr="00FC172F">
              <w:t> </w:t>
            </w:r>
          </w:p>
          <w:tbl>
            <w:tblPr>
              <w:tblW w:w="0" w:type="auto"/>
              <w:tblInd w:w="165" w:type="dxa"/>
              <w:tblBorders>
                <w:top w:val="outset" w:color="auto" w:sz="6" w:space="0"/>
                <w:left w:val="outset" w:color="auto" w:sz="6" w:space="0"/>
                <w:bottom w:val="outset" w:color="auto" w:sz="6" w:space="0"/>
                <w:right w:val="outset" w:color="auto" w:sz="6" w:space="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45"/>
              <w:gridCol w:w="1414"/>
              <w:gridCol w:w="1414"/>
              <w:gridCol w:w="1414"/>
              <w:gridCol w:w="1414"/>
              <w:gridCol w:w="1414"/>
            </w:tblGrid>
            <w:tr w:rsidRPr="00FC172F" w:rsidR="006F34BF" w:rsidTr="3BCD3B56" w14:paraId="7F392F81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C172F" w:rsidR="006F34BF" w:rsidP="006F34BF" w:rsidRDefault="006F34BF" w14:paraId="4D05745F" w14:textId="77777777">
                  <w:pPr>
                    <w:spacing w:after="160" w:line="259" w:lineRule="auto"/>
                  </w:pPr>
                  <w:r w:rsidRPr="00FC172F">
                    <w:t>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C172F" w:rsidR="006F34BF" w:rsidP="006F34BF" w:rsidRDefault="006F34BF" w14:paraId="654E37CD" w14:textId="77777777">
                  <w:pPr>
                    <w:numPr>
                      <w:ilvl w:val="0"/>
                      <w:numId w:val="5"/>
                    </w:numPr>
                    <w:spacing w:after="160" w:line="259" w:lineRule="auto"/>
                  </w:pPr>
                  <w:r w:rsidRPr="00FC172F">
                    <w:t>évf.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C172F" w:rsidR="006F34BF" w:rsidP="006F34BF" w:rsidRDefault="006F34BF" w14:paraId="04BFA4C5" w14:textId="77777777">
                  <w:pPr>
                    <w:numPr>
                      <w:ilvl w:val="0"/>
                      <w:numId w:val="6"/>
                    </w:numPr>
                    <w:spacing w:after="160" w:line="259" w:lineRule="auto"/>
                  </w:pPr>
                  <w:r w:rsidRPr="00FC172F">
                    <w:t>évf.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C172F" w:rsidR="006F34BF" w:rsidP="006F34BF" w:rsidRDefault="006F34BF" w14:paraId="4720BF41" w14:textId="77777777">
                  <w:pPr>
                    <w:numPr>
                      <w:ilvl w:val="0"/>
                      <w:numId w:val="7"/>
                    </w:numPr>
                    <w:spacing w:after="160" w:line="259" w:lineRule="auto"/>
                  </w:pPr>
                  <w:r w:rsidRPr="00FC172F">
                    <w:t>évf.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C172F" w:rsidR="006F34BF" w:rsidP="006F34BF" w:rsidRDefault="006F34BF" w14:paraId="4E560877" w14:textId="77777777">
                  <w:pPr>
                    <w:numPr>
                      <w:ilvl w:val="0"/>
                      <w:numId w:val="8"/>
                    </w:numPr>
                    <w:spacing w:after="160" w:line="259" w:lineRule="auto"/>
                  </w:pPr>
                  <w:r w:rsidRPr="00FC172F">
                    <w:t>évf.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C172F" w:rsidR="006F34BF" w:rsidP="006F34BF" w:rsidRDefault="006F34BF" w14:paraId="558F8DA1" w14:textId="77777777">
                  <w:pPr>
                    <w:numPr>
                      <w:ilvl w:val="0"/>
                      <w:numId w:val="9"/>
                    </w:numPr>
                    <w:spacing w:after="160" w:line="259" w:lineRule="auto"/>
                  </w:pPr>
                  <w:r w:rsidRPr="00FC172F">
                    <w:t>évf. </w:t>
                  </w:r>
                </w:p>
              </w:tc>
            </w:tr>
            <w:tr w:rsidR="3BCD3B56" w:rsidTr="3BCD3B56" w14:paraId="36316800">
              <w:trPr>
                <w:trHeight w:val="300"/>
              </w:trPr>
              <w:tc>
                <w:tcPr>
                  <w:tcW w:w="13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3BCD3B56" w:rsidP="3BCD3B56" w:rsidRDefault="3BCD3B56" w14:paraId="6746F1A5">
                  <w:pPr>
                    <w:numPr>
                      <w:ilvl w:val="0"/>
                      <w:numId w:val="10"/>
                    </w:num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3BCD3B56" w:rsidR="3BCD3B56">
                    <w:rPr>
                      <w:rFonts w:ascii="Times New Roman" w:hAnsi="Times New Roman" w:eastAsia="Times New Roman" w:cs="Times New Roman"/>
                    </w:rPr>
                    <w:t>hét </w:t>
                  </w:r>
                </w:p>
              </w:tc>
              <w:tc>
                <w:tcPr>
                  <w:tcW w:w="141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3BCD3B56" w:rsidP="3BCD3B56" w:rsidRDefault="3BCD3B56" w14:paraId="34D8F826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3BCD3B56" w:rsidR="3BCD3B56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</w:tc>
              <w:tc>
                <w:tcPr>
                  <w:tcW w:w="141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3BCD3B56" w:rsidP="3BCD3B56" w:rsidRDefault="3BCD3B56" w14:paraId="07CAEDA9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3BCD3B56" w:rsidR="3BCD3B56">
                    <w:rPr>
                      <w:rFonts w:ascii="Times New Roman" w:hAnsi="Times New Roman" w:eastAsia="Times New Roman" w:cs="Times New Roman"/>
                    </w:rPr>
                    <w:t>élő modell utáni rajzolás </w:t>
                  </w:r>
                </w:p>
              </w:tc>
              <w:tc>
                <w:tcPr>
                  <w:tcW w:w="141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3BCD3B56" w:rsidP="3BCD3B56" w:rsidRDefault="3BCD3B56" w14:paraId="686CF586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3BCD3B56" w:rsidR="3BCD3B56">
                    <w:rPr>
                      <w:rFonts w:ascii="Times New Roman" w:hAnsi="Times New Roman" w:eastAsia="Times New Roman" w:cs="Times New Roman"/>
                    </w:rPr>
                    <w:t>élő modell utáni rajzolás </w:t>
                  </w:r>
                </w:p>
              </w:tc>
              <w:tc>
                <w:tcPr>
                  <w:tcW w:w="141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3BCD3B56" w:rsidP="3BCD3B56" w:rsidRDefault="3BCD3B56" w14:paraId="0D292A20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3BCD3B56" w:rsidR="3BCD3B56">
                    <w:rPr>
                      <w:rFonts w:ascii="Times New Roman" w:hAnsi="Times New Roman" w:eastAsia="Times New Roman" w:cs="Times New Roman"/>
                    </w:rPr>
                    <w:t>élő modell utáni rajzolás </w:t>
                  </w:r>
                </w:p>
              </w:tc>
              <w:tc>
                <w:tcPr>
                  <w:tcW w:w="141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3BCD3B56" w:rsidP="3BCD3B56" w:rsidRDefault="3BCD3B56" w14:paraId="794A9F8B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3BCD3B56" w:rsidR="3BCD3B56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</w:tc>
            </w:tr>
            <w:tr w:rsidRPr="00FC172F" w:rsidR="006F34BF" w:rsidTr="3BCD3B56" w14:paraId="6957BF9A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C172F" w:rsidR="006F34BF" w:rsidP="006F34BF" w:rsidRDefault="006F34BF" w14:paraId="4FE055C8" w14:textId="77777777">
                  <w:pPr>
                    <w:numPr>
                      <w:ilvl w:val="0"/>
                      <w:numId w:val="10"/>
                    </w:numPr>
                    <w:spacing w:after="160" w:line="259" w:lineRule="auto"/>
                  </w:pPr>
                  <w:r w:rsidRPr="00FC172F">
                    <w:t>hét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C172F" w:rsidR="006F34BF" w:rsidP="006F34BF" w:rsidRDefault="006F34BF" w14:paraId="6C47C57A" w14:textId="77777777">
                  <w:pPr>
                    <w:spacing w:after="160" w:line="259" w:lineRule="auto"/>
                  </w:pPr>
                  <w:r w:rsidRPr="00FC172F">
                    <w:t>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C172F" w:rsidR="006F34BF" w:rsidP="006F34BF" w:rsidRDefault="006F34BF" w14:paraId="186FC1C6" w14:textId="77777777">
                  <w:pPr>
                    <w:spacing w:after="160" w:line="259" w:lineRule="auto"/>
                  </w:pPr>
                  <w:r w:rsidRPr="00FC172F">
                    <w:t>élő modell utáni rajzolás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C172F" w:rsidR="006F34BF" w:rsidP="006F34BF" w:rsidRDefault="006F34BF" w14:paraId="12698480" w14:textId="77777777">
                  <w:pPr>
                    <w:spacing w:after="160" w:line="259" w:lineRule="auto"/>
                  </w:pPr>
                  <w:r w:rsidRPr="00FC172F">
                    <w:t>élő modell utáni rajzolás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C172F" w:rsidR="006F34BF" w:rsidP="006F34BF" w:rsidRDefault="006F34BF" w14:paraId="750CE57C" w14:textId="77777777">
                  <w:pPr>
                    <w:spacing w:after="160" w:line="259" w:lineRule="auto"/>
                  </w:pPr>
                  <w:r w:rsidRPr="00FC172F">
                    <w:t>élő modell utáni rajzolás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C172F" w:rsidR="006F34BF" w:rsidP="006F34BF" w:rsidRDefault="006F34BF" w14:paraId="0ACCAEBA" w14:textId="77777777">
                  <w:pPr>
                    <w:spacing w:after="160" w:line="259" w:lineRule="auto"/>
                  </w:pPr>
                  <w:r w:rsidRPr="00FC172F">
                    <w:t> </w:t>
                  </w:r>
                </w:p>
              </w:tc>
            </w:tr>
            <w:tr w:rsidRPr="00FC172F" w:rsidR="006F34BF" w:rsidTr="3BCD3B56" w14:paraId="15774328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3BCD3B56" w:rsidP="3BCD3B56" w:rsidRDefault="3BCD3B56" w14:paraId="37CF776F">
                  <w:pPr>
                    <w:numPr>
                      <w:ilvl w:val="0"/>
                      <w:numId w:val="10"/>
                    </w:num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3BCD3B56" w:rsidR="3BCD3B56">
                    <w:rPr>
                      <w:rFonts w:ascii="Times New Roman" w:hAnsi="Times New Roman" w:eastAsia="Times New Roman" w:cs="Times New Roman"/>
                    </w:rPr>
                    <w:t>hét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3BCD3B56" w:rsidP="3BCD3B56" w:rsidRDefault="3BCD3B56" w14:paraId="5DCDC55C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3BCD3B56" w:rsidR="3BCD3B56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3BCD3B56" w:rsidP="3BCD3B56" w:rsidRDefault="3BCD3B56" w14:paraId="0A8C45AD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3BCD3B56" w:rsidR="3BCD3B56">
                    <w:rPr>
                      <w:rFonts w:ascii="Times New Roman" w:hAnsi="Times New Roman" w:eastAsia="Times New Roman" w:cs="Times New Roman"/>
                    </w:rPr>
                    <w:t>élő modell utáni rajzolás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3BCD3B56" w:rsidP="3BCD3B56" w:rsidRDefault="3BCD3B56" w14:paraId="4D8FFD9D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3BCD3B56" w:rsidR="3BCD3B56">
                    <w:rPr>
                      <w:rFonts w:ascii="Times New Roman" w:hAnsi="Times New Roman" w:eastAsia="Times New Roman" w:cs="Times New Roman"/>
                    </w:rPr>
                    <w:t>élő modell utáni rajzolás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3BCD3B56" w:rsidP="3BCD3B56" w:rsidRDefault="3BCD3B56" w14:paraId="0B8203DC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3BCD3B56" w:rsidR="3BCD3B56">
                    <w:rPr>
                      <w:rFonts w:ascii="Times New Roman" w:hAnsi="Times New Roman" w:eastAsia="Times New Roman" w:cs="Times New Roman"/>
                    </w:rPr>
                    <w:t>élő modell utáni rajzolás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3BCD3B56" w:rsidP="3BCD3B56" w:rsidRDefault="3BCD3B56" w14:paraId="0376F3BE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3BCD3B56" w:rsidR="3BCD3B56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</w:tc>
            </w:tr>
            <w:tr w:rsidRPr="00FC172F" w:rsidR="006F34BF" w:rsidTr="3BCD3B56" w14:paraId="3480ED1F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3BCD3B56" w:rsidP="3BCD3B56" w:rsidRDefault="3BCD3B56" w14:paraId="7BBDA4D9">
                  <w:pPr>
                    <w:numPr>
                      <w:ilvl w:val="0"/>
                      <w:numId w:val="10"/>
                    </w:num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3BCD3B56" w:rsidR="3BCD3B56">
                    <w:rPr>
                      <w:rFonts w:ascii="Times New Roman" w:hAnsi="Times New Roman" w:eastAsia="Times New Roman" w:cs="Times New Roman"/>
                    </w:rPr>
                    <w:t>hét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3BCD3B56" w:rsidP="3BCD3B56" w:rsidRDefault="3BCD3B56" w14:paraId="5330B39A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3BCD3B56" w:rsidR="3BCD3B56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3BCD3B56" w:rsidP="3BCD3B56" w:rsidRDefault="3BCD3B56" w14:paraId="4A992189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3BCD3B56" w:rsidR="3BCD3B56">
                    <w:rPr>
                      <w:rFonts w:ascii="Times New Roman" w:hAnsi="Times New Roman" w:eastAsia="Times New Roman" w:cs="Times New Roman"/>
                    </w:rPr>
                    <w:t>élő modell utáni rajzolás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3BCD3B56" w:rsidP="3BCD3B56" w:rsidRDefault="3BCD3B56" w14:paraId="777555C3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3BCD3B56" w:rsidR="3BCD3B56">
                    <w:rPr>
                      <w:rFonts w:ascii="Times New Roman" w:hAnsi="Times New Roman" w:eastAsia="Times New Roman" w:cs="Times New Roman"/>
                    </w:rPr>
                    <w:t>élő modell utáni rajzolás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3BCD3B56" w:rsidP="3BCD3B56" w:rsidRDefault="3BCD3B56" w14:paraId="22E7C75F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3BCD3B56" w:rsidR="3BCD3B56">
                    <w:rPr>
                      <w:rFonts w:ascii="Times New Roman" w:hAnsi="Times New Roman" w:eastAsia="Times New Roman" w:cs="Times New Roman"/>
                    </w:rPr>
                    <w:t>élő modell utáni rajzolás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3BCD3B56" w:rsidP="3BCD3B56" w:rsidRDefault="3BCD3B56" w14:paraId="7AF10500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3BCD3B56" w:rsidR="3BCD3B56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</w:tc>
            </w:tr>
            <w:tr w:rsidRPr="00FC172F" w:rsidR="006F34BF" w:rsidTr="3BCD3B56" w14:paraId="7D36F5CF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3BCD3B56" w:rsidP="3BCD3B56" w:rsidRDefault="3BCD3B56" w14:paraId="638438E4">
                  <w:pPr>
                    <w:numPr>
                      <w:ilvl w:val="0"/>
                      <w:numId w:val="10"/>
                    </w:num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3BCD3B56" w:rsidR="3BCD3B56">
                    <w:rPr>
                      <w:rFonts w:ascii="Times New Roman" w:hAnsi="Times New Roman" w:eastAsia="Times New Roman" w:cs="Times New Roman"/>
                    </w:rPr>
                    <w:t>hét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3BCD3B56" w:rsidP="3BCD3B56" w:rsidRDefault="3BCD3B56" w14:paraId="09108E98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3BCD3B56" w:rsidR="3BCD3B56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3BCD3B56" w:rsidP="3BCD3B56" w:rsidRDefault="3BCD3B56" w14:paraId="1D958F14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3BCD3B56" w:rsidR="3BCD3B56">
                    <w:rPr>
                      <w:rFonts w:ascii="Times New Roman" w:hAnsi="Times New Roman" w:eastAsia="Times New Roman" w:cs="Times New Roman"/>
                    </w:rPr>
                    <w:t>élő modell utáni rajzolás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3BCD3B56" w:rsidP="3BCD3B56" w:rsidRDefault="3BCD3B56" w14:paraId="7FCB093E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3BCD3B56" w:rsidR="3BCD3B56">
                    <w:rPr>
                      <w:rFonts w:ascii="Times New Roman" w:hAnsi="Times New Roman" w:eastAsia="Times New Roman" w:cs="Times New Roman"/>
                    </w:rPr>
                    <w:t>élő modell utáni rajzolás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3BCD3B56" w:rsidP="3BCD3B56" w:rsidRDefault="3BCD3B56" w14:paraId="70F37182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3BCD3B56" w:rsidR="3BCD3B56">
                    <w:rPr>
                      <w:rFonts w:ascii="Times New Roman" w:hAnsi="Times New Roman" w:eastAsia="Times New Roman" w:cs="Times New Roman"/>
                    </w:rPr>
                    <w:t>élő modell utáni rajzolás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3BCD3B56" w:rsidP="3BCD3B56" w:rsidRDefault="3BCD3B56" w14:paraId="7F5E7D7F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3BCD3B56" w:rsidR="3BCD3B56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</w:tc>
            </w:tr>
            <w:tr w:rsidRPr="00FC172F" w:rsidR="006F34BF" w:rsidTr="3BCD3B56" w14:paraId="73E6EA1E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3BCD3B56" w:rsidP="3BCD3B56" w:rsidRDefault="3BCD3B56" w14:paraId="0108AD56">
                  <w:pPr>
                    <w:numPr>
                      <w:ilvl w:val="0"/>
                      <w:numId w:val="10"/>
                    </w:num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3BCD3B56" w:rsidR="3BCD3B56">
                    <w:rPr>
                      <w:rFonts w:ascii="Times New Roman" w:hAnsi="Times New Roman" w:eastAsia="Times New Roman" w:cs="Times New Roman"/>
                    </w:rPr>
                    <w:t>hét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3BCD3B56" w:rsidP="3BCD3B56" w:rsidRDefault="3BCD3B56" w14:paraId="48FF7557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3BCD3B56" w:rsidR="3BCD3B56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3BCD3B56" w:rsidP="3BCD3B56" w:rsidRDefault="3BCD3B56" w14:paraId="43E3EB00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3BCD3B56" w:rsidR="3BCD3B56">
                    <w:rPr>
                      <w:rFonts w:ascii="Times New Roman" w:hAnsi="Times New Roman" w:eastAsia="Times New Roman" w:cs="Times New Roman"/>
                    </w:rPr>
                    <w:t>élő modell utáni rajzolás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3BCD3B56" w:rsidP="3BCD3B56" w:rsidRDefault="3BCD3B56" w14:paraId="4CC818CB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3BCD3B56" w:rsidR="3BCD3B56">
                    <w:rPr>
                      <w:rFonts w:ascii="Times New Roman" w:hAnsi="Times New Roman" w:eastAsia="Times New Roman" w:cs="Times New Roman"/>
                    </w:rPr>
                    <w:t>élő modell utáni rajzolás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3BCD3B56" w:rsidP="3BCD3B56" w:rsidRDefault="3BCD3B56" w14:paraId="5194545D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3BCD3B56" w:rsidR="3BCD3B56">
                    <w:rPr>
                      <w:rFonts w:ascii="Times New Roman" w:hAnsi="Times New Roman" w:eastAsia="Times New Roman" w:cs="Times New Roman"/>
                    </w:rPr>
                    <w:t>élő modell utáni rajzolás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3BCD3B56" w:rsidP="3BCD3B56" w:rsidRDefault="3BCD3B56" w14:paraId="33409ABA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3BCD3B56" w:rsidR="3BCD3B56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</w:tc>
            </w:tr>
            <w:tr w:rsidRPr="00FC172F" w:rsidR="006F34BF" w:rsidTr="3BCD3B56" w14:paraId="658B65C8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3BCD3B56" w:rsidP="3BCD3B56" w:rsidRDefault="3BCD3B56" w14:paraId="023062FD">
                  <w:pPr>
                    <w:numPr>
                      <w:ilvl w:val="0"/>
                      <w:numId w:val="10"/>
                    </w:num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3BCD3B56" w:rsidR="3BCD3B56">
                    <w:rPr>
                      <w:rFonts w:ascii="Times New Roman" w:hAnsi="Times New Roman" w:eastAsia="Times New Roman" w:cs="Times New Roman"/>
                    </w:rPr>
                    <w:t>hét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3BCD3B56" w:rsidP="3BCD3B56" w:rsidRDefault="3BCD3B56" w14:paraId="7765E8B3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3BCD3B56" w:rsidR="3BCD3B56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3BCD3B56" w:rsidP="3BCD3B56" w:rsidRDefault="3BCD3B56" w14:paraId="3644A112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3BCD3B56" w:rsidR="3BCD3B56">
                    <w:rPr>
                      <w:rFonts w:ascii="Times New Roman" w:hAnsi="Times New Roman" w:eastAsia="Times New Roman" w:cs="Times New Roman"/>
                    </w:rPr>
                    <w:t>élő modell utáni rajzolás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3BCD3B56" w:rsidP="3BCD3B56" w:rsidRDefault="3BCD3B56" w14:paraId="5D018C75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3BCD3B56" w:rsidR="3BCD3B56">
                    <w:rPr>
                      <w:rFonts w:ascii="Times New Roman" w:hAnsi="Times New Roman" w:eastAsia="Times New Roman" w:cs="Times New Roman"/>
                    </w:rPr>
                    <w:t>élő modell utáni rajzolás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3BCD3B56" w:rsidP="3BCD3B56" w:rsidRDefault="3BCD3B56" w14:paraId="5EC8102D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3BCD3B56" w:rsidR="3BCD3B56">
                    <w:rPr>
                      <w:rFonts w:ascii="Times New Roman" w:hAnsi="Times New Roman" w:eastAsia="Times New Roman" w:cs="Times New Roman"/>
                    </w:rPr>
                    <w:t>élő modell utáni rajzolás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3BCD3B56" w:rsidP="3BCD3B56" w:rsidRDefault="3BCD3B56" w14:paraId="3CED8114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3BCD3B56" w:rsidR="3BCD3B56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</w:tc>
            </w:tr>
            <w:tr w:rsidR="3BCD3B56" w:rsidTr="3BCD3B56" w14:paraId="62EA32A9">
              <w:trPr>
                <w:trHeight w:val="300"/>
              </w:trPr>
              <w:tc>
                <w:tcPr>
                  <w:tcW w:w="13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3BCD3B56" w:rsidP="3BCD3B56" w:rsidRDefault="3BCD3B56" w14:paraId="1D6AE6E0">
                  <w:pPr>
                    <w:numPr>
                      <w:ilvl w:val="0"/>
                      <w:numId w:val="10"/>
                    </w:num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3BCD3B56" w:rsidR="3BCD3B56">
                    <w:rPr>
                      <w:rFonts w:ascii="Times New Roman" w:hAnsi="Times New Roman" w:eastAsia="Times New Roman" w:cs="Times New Roman"/>
                    </w:rPr>
                    <w:t>hét </w:t>
                  </w:r>
                </w:p>
              </w:tc>
              <w:tc>
                <w:tcPr>
                  <w:tcW w:w="141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3BCD3B56" w:rsidP="3BCD3B56" w:rsidRDefault="3BCD3B56" w14:paraId="70E3AE5C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3BCD3B56" w:rsidR="3BCD3B56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</w:tc>
              <w:tc>
                <w:tcPr>
                  <w:tcW w:w="141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3BCD3B56" w:rsidP="3BCD3B56" w:rsidRDefault="3BCD3B56" w14:paraId="4B0FA1A7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3BCD3B56" w:rsidR="3BCD3B56">
                    <w:rPr>
                      <w:rFonts w:ascii="Times New Roman" w:hAnsi="Times New Roman" w:eastAsia="Times New Roman" w:cs="Times New Roman"/>
                    </w:rPr>
                    <w:t>élő modell utáni rajzolás </w:t>
                  </w:r>
                </w:p>
              </w:tc>
              <w:tc>
                <w:tcPr>
                  <w:tcW w:w="141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3BCD3B56" w:rsidP="3BCD3B56" w:rsidRDefault="3BCD3B56" w14:paraId="55068DAF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3BCD3B56" w:rsidR="3BCD3B56">
                    <w:rPr>
                      <w:rFonts w:ascii="Times New Roman" w:hAnsi="Times New Roman" w:eastAsia="Times New Roman" w:cs="Times New Roman"/>
                    </w:rPr>
                    <w:t>élő modell utáni rajzolás </w:t>
                  </w:r>
                </w:p>
              </w:tc>
              <w:tc>
                <w:tcPr>
                  <w:tcW w:w="141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3BCD3B56" w:rsidP="3BCD3B56" w:rsidRDefault="3BCD3B56" w14:paraId="4BA8EB36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3BCD3B56" w:rsidR="3BCD3B56">
                    <w:rPr>
                      <w:rFonts w:ascii="Times New Roman" w:hAnsi="Times New Roman" w:eastAsia="Times New Roman" w:cs="Times New Roman"/>
                    </w:rPr>
                    <w:t>élő modell utáni rajzolás </w:t>
                  </w:r>
                </w:p>
              </w:tc>
              <w:tc>
                <w:tcPr>
                  <w:tcW w:w="141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3BCD3B56" w:rsidP="3BCD3B56" w:rsidRDefault="3BCD3B56" w14:paraId="02AE29F3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3BCD3B56" w:rsidR="3BCD3B56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</w:tc>
            </w:tr>
            <w:tr w:rsidRPr="00FC172F" w:rsidR="006F34BF" w:rsidTr="3BCD3B56" w14:paraId="39BC3F46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3BCD3B56" w:rsidP="3BCD3B56" w:rsidRDefault="3BCD3B56" w14:paraId="5F2B5862">
                  <w:pPr>
                    <w:numPr>
                      <w:ilvl w:val="0"/>
                      <w:numId w:val="10"/>
                    </w:num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3BCD3B56" w:rsidR="3BCD3B56">
                    <w:rPr>
                      <w:rFonts w:ascii="Times New Roman" w:hAnsi="Times New Roman" w:eastAsia="Times New Roman" w:cs="Times New Roman"/>
                    </w:rPr>
                    <w:t>hét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3BCD3B56" w:rsidP="3BCD3B56" w:rsidRDefault="3BCD3B56" w14:paraId="446EBA75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3BCD3B56" w:rsidR="3BCD3B56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3BCD3B56" w:rsidP="3BCD3B56" w:rsidRDefault="3BCD3B56" w14:paraId="1FBE0C91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3BCD3B56" w:rsidR="3BCD3B56">
                    <w:rPr>
                      <w:rFonts w:ascii="Times New Roman" w:hAnsi="Times New Roman" w:eastAsia="Times New Roman" w:cs="Times New Roman"/>
                    </w:rPr>
                    <w:t>élő modell utáni rajzolás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3BCD3B56" w:rsidP="3BCD3B56" w:rsidRDefault="3BCD3B56" w14:paraId="119A224E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3BCD3B56" w:rsidR="3BCD3B56">
                    <w:rPr>
                      <w:rFonts w:ascii="Times New Roman" w:hAnsi="Times New Roman" w:eastAsia="Times New Roman" w:cs="Times New Roman"/>
                    </w:rPr>
                    <w:t>élő modell utáni rajzolás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3BCD3B56" w:rsidP="3BCD3B56" w:rsidRDefault="3BCD3B56" w14:paraId="6167CDDE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3BCD3B56" w:rsidR="3BCD3B56">
                    <w:rPr>
                      <w:rFonts w:ascii="Times New Roman" w:hAnsi="Times New Roman" w:eastAsia="Times New Roman" w:cs="Times New Roman"/>
                    </w:rPr>
                    <w:t>élő modell utáni rajzolás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3BCD3B56" w:rsidP="3BCD3B56" w:rsidRDefault="3BCD3B56" w14:paraId="0F9F297B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3BCD3B56" w:rsidR="3BCD3B56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</w:tc>
            </w:tr>
            <w:tr w:rsidRPr="00FC172F" w:rsidR="006F34BF" w:rsidTr="3BCD3B56" w14:paraId="7D117874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3BCD3B56" w:rsidP="3BCD3B56" w:rsidRDefault="3BCD3B56" w14:paraId="10573E88">
                  <w:pPr>
                    <w:numPr>
                      <w:ilvl w:val="0"/>
                      <w:numId w:val="10"/>
                    </w:num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3BCD3B56" w:rsidR="3BCD3B56">
                    <w:rPr>
                      <w:rFonts w:ascii="Times New Roman" w:hAnsi="Times New Roman" w:eastAsia="Times New Roman" w:cs="Times New Roman"/>
                    </w:rPr>
                    <w:t>hét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3BCD3B56" w:rsidP="3BCD3B56" w:rsidRDefault="3BCD3B56" w14:paraId="142E5F47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3BCD3B56" w:rsidR="3BCD3B56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3BCD3B56" w:rsidP="3BCD3B56" w:rsidRDefault="3BCD3B56" w14:paraId="173FF1CE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3BCD3B56" w:rsidR="3BCD3B56">
                    <w:rPr>
                      <w:rFonts w:ascii="Times New Roman" w:hAnsi="Times New Roman" w:eastAsia="Times New Roman" w:cs="Times New Roman"/>
                    </w:rPr>
                    <w:t>élő modell utáni rajzolás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3BCD3B56" w:rsidP="3BCD3B56" w:rsidRDefault="3BCD3B56" w14:paraId="5E307F9B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3BCD3B56" w:rsidR="3BCD3B56">
                    <w:rPr>
                      <w:rFonts w:ascii="Times New Roman" w:hAnsi="Times New Roman" w:eastAsia="Times New Roman" w:cs="Times New Roman"/>
                    </w:rPr>
                    <w:t>élő modell utáni rajzolás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3BCD3B56" w:rsidP="3BCD3B56" w:rsidRDefault="3BCD3B56" w14:paraId="77C2C17A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3BCD3B56" w:rsidR="3BCD3B56">
                    <w:rPr>
                      <w:rFonts w:ascii="Times New Roman" w:hAnsi="Times New Roman" w:eastAsia="Times New Roman" w:cs="Times New Roman"/>
                    </w:rPr>
                    <w:t>élő modell utáni rajzolás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3BCD3B56" w:rsidP="3BCD3B56" w:rsidRDefault="3BCD3B56" w14:paraId="7D04956A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3BCD3B56" w:rsidR="3BCD3B56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</w:tc>
            </w:tr>
            <w:tr w:rsidRPr="00FC172F" w:rsidR="006F34BF" w:rsidTr="3BCD3B56" w14:paraId="5194A5C8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3BCD3B56" w:rsidP="3BCD3B56" w:rsidRDefault="3BCD3B56" w14:paraId="57134DB7">
                  <w:pPr>
                    <w:numPr>
                      <w:ilvl w:val="0"/>
                      <w:numId w:val="10"/>
                    </w:num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3BCD3B56" w:rsidR="3BCD3B56">
                    <w:rPr>
                      <w:rFonts w:ascii="Times New Roman" w:hAnsi="Times New Roman" w:eastAsia="Times New Roman" w:cs="Times New Roman"/>
                    </w:rPr>
                    <w:t>hét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3BCD3B56" w:rsidP="3BCD3B56" w:rsidRDefault="3BCD3B56" w14:paraId="392EA339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3BCD3B56" w:rsidR="3BCD3B56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3BCD3B56" w:rsidP="3BCD3B56" w:rsidRDefault="3BCD3B56" w14:paraId="74CD18AF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3BCD3B56" w:rsidR="3BCD3B56">
                    <w:rPr>
                      <w:rFonts w:ascii="Times New Roman" w:hAnsi="Times New Roman" w:eastAsia="Times New Roman" w:cs="Times New Roman"/>
                    </w:rPr>
                    <w:t>élő modell utáni rajzolás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3BCD3B56" w:rsidP="3BCD3B56" w:rsidRDefault="3BCD3B56" w14:paraId="5D6C3476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3BCD3B56" w:rsidR="3BCD3B56">
                    <w:rPr>
                      <w:rFonts w:ascii="Times New Roman" w:hAnsi="Times New Roman" w:eastAsia="Times New Roman" w:cs="Times New Roman"/>
                    </w:rPr>
                    <w:t>élő modell utáni rajzolás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3BCD3B56" w:rsidP="3BCD3B56" w:rsidRDefault="3BCD3B56" w14:paraId="5977AFB5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3BCD3B56" w:rsidR="3BCD3B56">
                    <w:rPr>
                      <w:rFonts w:ascii="Times New Roman" w:hAnsi="Times New Roman" w:eastAsia="Times New Roman" w:cs="Times New Roman"/>
                    </w:rPr>
                    <w:t>élő modell utáni rajzolás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3BCD3B56" w:rsidP="3BCD3B56" w:rsidRDefault="3BCD3B56" w14:paraId="6BDC4485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3BCD3B56" w:rsidR="3BCD3B56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</w:tc>
            </w:tr>
            <w:tr w:rsidRPr="00FC172F" w:rsidR="006F34BF" w:rsidTr="3BCD3B56" w14:paraId="08E0B17B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3BCD3B56" w:rsidP="3BCD3B56" w:rsidRDefault="3BCD3B56" w14:paraId="07F0A9E2">
                  <w:pPr>
                    <w:numPr>
                      <w:ilvl w:val="0"/>
                      <w:numId w:val="10"/>
                    </w:num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3BCD3B56" w:rsidR="3BCD3B56">
                    <w:rPr>
                      <w:rFonts w:ascii="Times New Roman" w:hAnsi="Times New Roman" w:eastAsia="Times New Roman" w:cs="Times New Roman"/>
                    </w:rPr>
                    <w:t>hét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3BCD3B56" w:rsidP="3BCD3B56" w:rsidRDefault="3BCD3B56" w14:paraId="48522BBF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3BCD3B56" w:rsidR="3BCD3B56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3BCD3B56" w:rsidP="3BCD3B56" w:rsidRDefault="3BCD3B56" w14:paraId="63023FD8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3BCD3B56" w:rsidR="3BCD3B56">
                    <w:rPr>
                      <w:rFonts w:ascii="Times New Roman" w:hAnsi="Times New Roman" w:eastAsia="Times New Roman" w:cs="Times New Roman"/>
                    </w:rPr>
                    <w:t>élő modell utáni rajzolás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3BCD3B56" w:rsidP="3BCD3B56" w:rsidRDefault="3BCD3B56" w14:paraId="240E2A15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3BCD3B56" w:rsidR="3BCD3B56">
                    <w:rPr>
                      <w:rFonts w:ascii="Times New Roman" w:hAnsi="Times New Roman" w:eastAsia="Times New Roman" w:cs="Times New Roman"/>
                    </w:rPr>
                    <w:t>élő modell utáni rajzolás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3BCD3B56" w:rsidP="3BCD3B56" w:rsidRDefault="3BCD3B56" w14:paraId="5309C369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3BCD3B56" w:rsidR="3BCD3B56">
                    <w:rPr>
                      <w:rFonts w:ascii="Times New Roman" w:hAnsi="Times New Roman" w:eastAsia="Times New Roman" w:cs="Times New Roman"/>
                    </w:rPr>
                    <w:t>élő modell utáni rajzolás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3BCD3B56" w:rsidP="3BCD3B56" w:rsidRDefault="3BCD3B56" w14:paraId="71C6AC63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3BCD3B56" w:rsidR="3BCD3B56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</w:tc>
            </w:tr>
            <w:tr w:rsidRPr="00FC172F" w:rsidR="006F34BF" w:rsidTr="3BCD3B56" w14:paraId="2C11E712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3BCD3B56" w:rsidP="3BCD3B56" w:rsidRDefault="3BCD3B56" w14:paraId="5B76BF11">
                  <w:pPr>
                    <w:numPr>
                      <w:ilvl w:val="0"/>
                      <w:numId w:val="10"/>
                    </w:num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3BCD3B56" w:rsidR="3BCD3B56">
                    <w:rPr>
                      <w:rFonts w:ascii="Times New Roman" w:hAnsi="Times New Roman" w:eastAsia="Times New Roman" w:cs="Times New Roman"/>
                    </w:rPr>
                    <w:t>hét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3BCD3B56" w:rsidP="3BCD3B56" w:rsidRDefault="3BCD3B56" w14:paraId="52A3E03F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3BCD3B56" w:rsidR="3BCD3B56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3BCD3B56" w:rsidP="3BCD3B56" w:rsidRDefault="3BCD3B56" w14:paraId="00088CB7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3BCD3B56" w:rsidR="3BCD3B56">
                    <w:rPr>
                      <w:rFonts w:ascii="Times New Roman" w:hAnsi="Times New Roman" w:eastAsia="Times New Roman" w:cs="Times New Roman"/>
                    </w:rPr>
                    <w:t>élő modell utáni rajzolás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3BCD3B56" w:rsidP="3BCD3B56" w:rsidRDefault="3BCD3B56" w14:paraId="49BA1A68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3BCD3B56" w:rsidR="3BCD3B56">
                    <w:rPr>
                      <w:rFonts w:ascii="Times New Roman" w:hAnsi="Times New Roman" w:eastAsia="Times New Roman" w:cs="Times New Roman"/>
                    </w:rPr>
                    <w:t>élő modell utáni rajzolás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3BCD3B56" w:rsidP="3BCD3B56" w:rsidRDefault="3BCD3B56" w14:paraId="442A38D8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3BCD3B56" w:rsidR="3BCD3B56">
                    <w:rPr>
                      <w:rFonts w:ascii="Times New Roman" w:hAnsi="Times New Roman" w:eastAsia="Times New Roman" w:cs="Times New Roman"/>
                    </w:rPr>
                    <w:t>élő modell utáni rajzolás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3BCD3B56" w:rsidP="3BCD3B56" w:rsidRDefault="3BCD3B56" w14:paraId="03CCFB25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3BCD3B56" w:rsidR="3BCD3B56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</w:tc>
            </w:tr>
            <w:tr w:rsidRPr="00FC172F" w:rsidR="006F34BF" w:rsidTr="3BCD3B56" w14:paraId="401840AB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3BCD3B56" w:rsidP="3BCD3B56" w:rsidRDefault="3BCD3B56" w14:paraId="4AA5940C">
                  <w:pPr>
                    <w:numPr>
                      <w:ilvl w:val="0"/>
                      <w:numId w:val="10"/>
                    </w:num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3BCD3B56" w:rsidR="3BCD3B56">
                    <w:rPr>
                      <w:rFonts w:ascii="Times New Roman" w:hAnsi="Times New Roman" w:eastAsia="Times New Roman" w:cs="Times New Roman"/>
                    </w:rPr>
                    <w:t>hét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3BCD3B56" w:rsidP="3BCD3B56" w:rsidRDefault="3BCD3B56" w14:paraId="52875AB9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3BCD3B56" w:rsidR="3BCD3B56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3BCD3B56" w:rsidP="3BCD3B56" w:rsidRDefault="3BCD3B56" w14:paraId="77653B13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3BCD3B56" w:rsidR="3BCD3B56">
                    <w:rPr>
                      <w:rFonts w:ascii="Times New Roman" w:hAnsi="Times New Roman" w:eastAsia="Times New Roman" w:cs="Times New Roman"/>
                    </w:rPr>
                    <w:t>élő modell utáni rajzolás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3BCD3B56" w:rsidP="3BCD3B56" w:rsidRDefault="3BCD3B56" w14:paraId="5A0A6F20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3BCD3B56" w:rsidR="3BCD3B56">
                    <w:rPr>
                      <w:rFonts w:ascii="Times New Roman" w:hAnsi="Times New Roman" w:eastAsia="Times New Roman" w:cs="Times New Roman"/>
                    </w:rPr>
                    <w:t>élő modell utáni rajzolás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3BCD3B56" w:rsidP="3BCD3B56" w:rsidRDefault="3BCD3B56" w14:paraId="69EA2AF3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3BCD3B56" w:rsidR="3BCD3B56">
                    <w:rPr>
                      <w:rFonts w:ascii="Times New Roman" w:hAnsi="Times New Roman" w:eastAsia="Times New Roman" w:cs="Times New Roman"/>
                    </w:rPr>
                    <w:t>élő modell utáni rajzolás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3BCD3B56" w:rsidP="3BCD3B56" w:rsidRDefault="3BCD3B56" w14:paraId="456153A5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3BCD3B56" w:rsidR="3BCD3B56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</w:tc>
            </w:tr>
          </w:tbl>
          <w:p w:rsidRPr="00D974A5" w:rsidR="006F34BF" w:rsidP="006F34BF" w:rsidRDefault="006F34BF" w14:paraId="6D101E79" w14:textId="77777777">
            <w:pPr>
              <w:tabs>
                <w:tab w:val="left" w:pos="317"/>
              </w:tabs>
              <w:suppressAutoHyphens/>
              <w:rPr>
                <w:b/>
                <w:sz w:val="22"/>
                <w:szCs w:val="22"/>
              </w:rPr>
            </w:pPr>
          </w:p>
        </w:tc>
      </w:tr>
      <w:tr w:rsidRPr="00D974A5" w:rsidR="00AC3A33" w:rsidTr="1A2D776E" w14:paraId="5D82A1E5" w14:textId="77777777">
        <w:trPr>
          <w:trHeight w:val="296"/>
        </w:trPr>
        <w:tc>
          <w:tcPr>
            <w:tcW w:w="8790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AC3A33" w:rsidP="15BF19EA" w:rsidRDefault="00AC3A33" w14:paraId="2BD868BF" w14:textId="4ABD8E4D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15BF19EA">
              <w:rPr>
                <w:b/>
                <w:bCs/>
                <w:sz w:val="22"/>
                <w:szCs w:val="22"/>
              </w:rPr>
              <w:lastRenderedPageBreak/>
              <w:t xml:space="preserve">Tantárgy felelőse: </w:t>
            </w:r>
            <w:r w:rsidRPr="15BF19EA" w:rsidR="4A6DE420">
              <w:rPr>
                <w:b/>
                <w:bCs/>
                <w:sz w:val="22"/>
                <w:szCs w:val="22"/>
              </w:rPr>
              <w:t>Polgár Botond</w:t>
            </w:r>
            <w:r w:rsidRPr="15BF19EA" w:rsidR="4A6DE420">
              <w:rPr>
                <w:sz w:val="22"/>
                <w:szCs w:val="22"/>
              </w:rPr>
              <w:t xml:space="preserve"> egyetemi docens DLA</w:t>
            </w:r>
          </w:p>
        </w:tc>
      </w:tr>
      <w:tr w:rsidRPr="00D974A5" w:rsidR="00AC3A33" w:rsidTr="1A2D776E" w14:paraId="673AD248" w14:textId="77777777">
        <w:trPr>
          <w:trHeight w:val="338"/>
        </w:trPr>
        <w:tc>
          <w:tcPr>
            <w:tcW w:w="8790" w:type="dxa"/>
            <w:gridSpan w:val="2"/>
            <w:tcMar>
              <w:top w:w="57" w:type="dxa"/>
              <w:bottom w:w="57" w:type="dxa"/>
            </w:tcMar>
          </w:tcPr>
          <w:p w:rsidRPr="00D974A5" w:rsidR="00AC3A33" w:rsidP="15BF19EA" w:rsidRDefault="00AC3A33" w14:paraId="312C68B0" w14:textId="5896F0B3">
            <w:pPr>
              <w:suppressAutoHyphens/>
              <w:spacing w:before="60"/>
              <w:jc w:val="both"/>
              <w:rPr>
                <w:b w:val="1"/>
                <w:bCs w:val="1"/>
                <w:sz w:val="22"/>
                <w:szCs w:val="22"/>
              </w:rPr>
            </w:pPr>
            <w:r w:rsidRPr="10CDC31F" w:rsidR="00AC3A33">
              <w:rPr>
                <w:b w:val="1"/>
                <w:bCs w:val="1"/>
                <w:sz w:val="22"/>
                <w:szCs w:val="22"/>
              </w:rPr>
              <w:t xml:space="preserve">Tantárgy oktatásába bevont oktatók: </w:t>
            </w:r>
            <w:r w:rsidRPr="10CDC31F" w:rsidR="75EA1C3C">
              <w:rPr>
                <w:b w:val="1"/>
                <w:bCs w:val="1"/>
                <w:sz w:val="22"/>
                <w:szCs w:val="22"/>
              </w:rPr>
              <w:t>Sallai Géza</w:t>
            </w:r>
            <w:r w:rsidRPr="10CDC31F" w:rsidR="00AC3A33">
              <w:rPr>
                <w:b w:val="1"/>
                <w:bCs w:val="1"/>
                <w:sz w:val="22"/>
                <w:szCs w:val="22"/>
              </w:rPr>
              <w:t xml:space="preserve"> </w:t>
            </w:r>
            <w:r w:rsidRPr="10CDC31F" w:rsidR="00AC3A33">
              <w:rPr>
                <w:sz w:val="22"/>
                <w:szCs w:val="22"/>
              </w:rPr>
              <w:t>egyetemi tanár DLA,</w:t>
            </w:r>
            <w:r w:rsidRPr="10CDC31F" w:rsidR="00AC3A33">
              <w:rPr>
                <w:b w:val="1"/>
                <w:bCs w:val="1"/>
                <w:sz w:val="22"/>
                <w:szCs w:val="22"/>
              </w:rPr>
              <w:t xml:space="preserve"> Szabó Ádám </w:t>
            </w:r>
            <w:r w:rsidRPr="10CDC31F" w:rsidR="00AC3A33">
              <w:rPr>
                <w:sz w:val="22"/>
                <w:szCs w:val="22"/>
              </w:rPr>
              <w:t>egyetemi docens DLA</w:t>
            </w:r>
            <w:r w:rsidRPr="10CDC31F" w:rsidR="00AC3A33">
              <w:rPr>
                <w:b w:val="1"/>
                <w:bCs w:val="1"/>
                <w:sz w:val="22"/>
                <w:szCs w:val="22"/>
              </w:rPr>
              <w:t xml:space="preserve">, Menasági Péter </w:t>
            </w:r>
            <w:r w:rsidRPr="10CDC31F" w:rsidR="00AC3A33">
              <w:rPr>
                <w:sz w:val="22"/>
                <w:szCs w:val="22"/>
              </w:rPr>
              <w:t>egyetemi docens DLA</w:t>
            </w:r>
            <w:r w:rsidRPr="10CDC31F" w:rsidR="00AC3A33">
              <w:rPr>
                <w:b w:val="1"/>
                <w:bCs w:val="1"/>
                <w:sz w:val="22"/>
                <w:szCs w:val="22"/>
              </w:rPr>
              <w:t xml:space="preserve">, Karmó Zoltán </w:t>
            </w:r>
            <w:r w:rsidRPr="10CDC31F" w:rsidR="00AC3A33">
              <w:rPr>
                <w:sz w:val="22"/>
                <w:szCs w:val="22"/>
              </w:rPr>
              <w:t>egyetemi docen</w:t>
            </w:r>
            <w:r w:rsidRPr="10CDC31F" w:rsidR="006D1186">
              <w:rPr>
                <w:sz w:val="22"/>
                <w:szCs w:val="22"/>
              </w:rPr>
              <w:t>s</w:t>
            </w:r>
            <w:r w:rsidRPr="10CDC31F" w:rsidR="7C4A0001">
              <w:rPr>
                <w:sz w:val="22"/>
                <w:szCs w:val="22"/>
              </w:rPr>
              <w:t xml:space="preserve">, </w:t>
            </w:r>
            <w:r w:rsidRPr="10CDC31F" w:rsidR="7C4A0001">
              <w:rPr>
                <w:b w:val="1"/>
                <w:bCs w:val="1"/>
                <w:sz w:val="22"/>
                <w:szCs w:val="22"/>
              </w:rPr>
              <w:t>Drabik István</w:t>
            </w:r>
            <w:r w:rsidRPr="10CDC31F" w:rsidR="7C4A0001">
              <w:rPr>
                <w:sz w:val="22"/>
                <w:szCs w:val="22"/>
              </w:rPr>
              <w:t xml:space="preserve"> mesteroktató</w:t>
            </w:r>
          </w:p>
        </w:tc>
      </w:tr>
      <w:tr w:rsidRPr="00D974A5" w:rsidR="00AC3A33" w:rsidTr="1A2D776E" w14:paraId="6B7F5261" w14:textId="77777777">
        <w:trPr>
          <w:trHeight w:val="337"/>
        </w:trPr>
        <w:tc>
          <w:tcPr>
            <w:tcW w:w="8790" w:type="dxa"/>
            <w:gridSpan w:val="2"/>
            <w:tcMar>
              <w:top w:w="57" w:type="dxa"/>
              <w:bottom w:w="57" w:type="dxa"/>
            </w:tcMar>
          </w:tcPr>
          <w:p w:rsidRPr="00D974A5" w:rsidR="00AC3A33" w:rsidP="00AC3A33" w:rsidRDefault="00AC3A33" w14:paraId="16B82287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D974A5">
              <w:rPr>
                <w:b/>
                <w:sz w:val="22"/>
                <w:szCs w:val="22"/>
              </w:rPr>
              <w:t>A tantárgy rövidített címe:</w:t>
            </w:r>
            <w:r>
              <w:rPr>
                <w:b/>
                <w:sz w:val="22"/>
                <w:szCs w:val="22"/>
              </w:rPr>
              <w:t xml:space="preserve"> -</w:t>
            </w:r>
          </w:p>
        </w:tc>
      </w:tr>
      <w:tr w:rsidRPr="00D974A5" w:rsidR="00AC3A33" w:rsidTr="1A2D776E" w14:paraId="7DFC17C1" w14:textId="77777777">
        <w:trPr>
          <w:trHeight w:val="337"/>
        </w:trPr>
        <w:tc>
          <w:tcPr>
            <w:tcW w:w="8790" w:type="dxa"/>
            <w:gridSpan w:val="2"/>
            <w:tcMar>
              <w:top w:w="57" w:type="dxa"/>
              <w:bottom w:w="57" w:type="dxa"/>
            </w:tcMar>
          </w:tcPr>
          <w:p w:rsidRPr="00D974A5" w:rsidR="00AC3A33" w:rsidP="1B092944" w:rsidRDefault="00AC3A33" w14:paraId="3D2A1A70" w14:textId="75048B61">
            <w:pPr>
              <w:pStyle w:val="Norml"/>
              <w:suppressAutoHyphens/>
              <w:spacing w:before="60"/>
              <w:jc w:val="both"/>
              <w:rPr>
                <w:sz w:val="22"/>
                <w:szCs w:val="22"/>
                <w:lang w:val="pt-BR"/>
              </w:rPr>
            </w:pPr>
            <w:r w:rsidRPr="39704B7E" w:rsidR="00AC3A33">
              <w:rPr>
                <w:b w:val="1"/>
                <w:bCs w:val="1"/>
                <w:sz w:val="22"/>
                <w:szCs w:val="22"/>
                <w:lang w:val="pt-BR"/>
              </w:rPr>
              <w:t>Tantárgykódja</w:t>
            </w:r>
            <w:r w:rsidRPr="39704B7E" w:rsidR="00AC3A33">
              <w:rPr>
                <w:b w:val="1"/>
                <w:bCs w:val="1"/>
                <w:sz w:val="22"/>
                <w:szCs w:val="22"/>
                <w:lang w:val="pt-BR"/>
              </w:rPr>
              <w:t xml:space="preserve">: </w:t>
            </w:r>
            <w:r w:rsidRPr="39704B7E" w:rsidR="00AC3A33">
              <w:rPr>
                <w:sz w:val="22"/>
                <w:szCs w:val="22"/>
                <w:lang w:val="pt-BR"/>
              </w:rPr>
              <w:t>SZ</w:t>
            </w:r>
            <w:r w:rsidRPr="39704B7E" w:rsidR="36E87A18">
              <w:rPr>
                <w:sz w:val="22"/>
                <w:szCs w:val="22"/>
                <w:lang w:val="pt-BR"/>
              </w:rPr>
              <w:t>M</w:t>
            </w:r>
            <w:r w:rsidRPr="39704B7E" w:rsidR="00AC3A33">
              <w:rPr>
                <w:sz w:val="22"/>
                <w:szCs w:val="22"/>
                <w:lang w:val="pt-BR"/>
              </w:rPr>
              <w:t>-SZ</w:t>
            </w:r>
            <w:r w:rsidRPr="39704B7E" w:rsidR="0302B36F">
              <w:rPr>
                <w:sz w:val="22"/>
                <w:szCs w:val="22"/>
                <w:lang w:val="pt-BR"/>
              </w:rPr>
              <w:t>M</w:t>
            </w:r>
            <w:r w:rsidRPr="39704B7E" w:rsidR="00AC3A33">
              <w:rPr>
                <w:sz w:val="22"/>
                <w:szCs w:val="22"/>
                <w:lang w:val="pt-BR"/>
              </w:rPr>
              <w:t>R03-23-C, SZ</w:t>
            </w:r>
            <w:r w:rsidRPr="39704B7E" w:rsidR="6A2FC67E">
              <w:rPr>
                <w:sz w:val="22"/>
                <w:szCs w:val="22"/>
                <w:lang w:val="pt-BR"/>
              </w:rPr>
              <w:t>M</w:t>
            </w:r>
            <w:r w:rsidRPr="39704B7E" w:rsidR="00AC3A33">
              <w:rPr>
                <w:sz w:val="22"/>
                <w:szCs w:val="22"/>
                <w:lang w:val="pt-BR"/>
              </w:rPr>
              <w:t>-SZBR05-23-C</w:t>
            </w:r>
            <w:r w:rsidRPr="39704B7E" w:rsidR="66A9BDDD">
              <w:rPr>
                <w:sz w:val="22"/>
                <w:szCs w:val="22"/>
                <w:lang w:val="pt-BR"/>
              </w:rPr>
              <w:t>, SZM-SZBR07-23-C</w:t>
            </w:r>
          </w:p>
        </w:tc>
      </w:tr>
      <w:tr w:rsidRPr="00D974A5" w:rsidR="00AC3A33" w:rsidTr="1A2D776E" w14:paraId="372E8349" w14:textId="77777777">
        <w:trPr>
          <w:trHeight w:val="337"/>
        </w:trPr>
        <w:tc>
          <w:tcPr>
            <w:tcW w:w="8790" w:type="dxa"/>
            <w:gridSpan w:val="2"/>
            <w:tcMar>
              <w:top w:w="57" w:type="dxa"/>
              <w:bottom w:w="57" w:type="dxa"/>
            </w:tcMar>
          </w:tcPr>
          <w:p w:rsidRPr="00D974A5" w:rsidR="00AC3A33" w:rsidP="00AC3A33" w:rsidRDefault="00AC3A33" w14:paraId="0E0CEC2E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D974A5">
              <w:rPr>
                <w:b/>
                <w:sz w:val="22"/>
                <w:szCs w:val="22"/>
              </w:rPr>
              <w:t xml:space="preserve">Felelős tanszéke: </w:t>
            </w:r>
            <w:r w:rsidRPr="00D974A5">
              <w:rPr>
                <w:sz w:val="22"/>
                <w:szCs w:val="22"/>
              </w:rPr>
              <w:t>Szobrász Tanszék</w:t>
            </w:r>
          </w:p>
        </w:tc>
      </w:tr>
      <w:tr w:rsidRPr="00D974A5" w:rsidR="00AC3A33" w:rsidTr="1A2D776E" w14:paraId="2D396069" w14:textId="77777777">
        <w:trPr>
          <w:trHeight w:val="337"/>
        </w:trPr>
        <w:tc>
          <w:tcPr>
            <w:tcW w:w="8790" w:type="dxa"/>
            <w:gridSpan w:val="2"/>
            <w:tcMar>
              <w:top w:w="57" w:type="dxa"/>
              <w:bottom w:w="57" w:type="dxa"/>
            </w:tcMar>
          </w:tcPr>
          <w:p w:rsidRPr="00D974A5" w:rsidR="00AC3A33" w:rsidP="00AC3A33" w:rsidRDefault="00AC3A33" w14:paraId="39CF6251" w14:textId="0B79C04A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D974A5">
              <w:rPr>
                <w:b/>
                <w:sz w:val="22"/>
                <w:szCs w:val="22"/>
              </w:rPr>
              <w:t xml:space="preserve">Képzési idő szemeszterekben: </w:t>
            </w:r>
            <w:r w:rsidRPr="00C95E3A" w:rsidR="00C95E3A">
              <w:rPr>
                <w:sz w:val="22"/>
                <w:szCs w:val="22"/>
              </w:rPr>
              <w:t>3</w:t>
            </w:r>
            <w:r w:rsidRPr="00D974A5">
              <w:rPr>
                <w:sz w:val="22"/>
                <w:szCs w:val="22"/>
              </w:rPr>
              <w:t xml:space="preserve"> szemeszter</w:t>
            </w:r>
          </w:p>
        </w:tc>
      </w:tr>
      <w:tr w:rsidRPr="00D974A5" w:rsidR="00AC3A33" w:rsidTr="1A2D776E" w14:paraId="72BCA013" w14:textId="77777777">
        <w:trPr>
          <w:trHeight w:val="337"/>
        </w:trPr>
        <w:tc>
          <w:tcPr>
            <w:tcW w:w="8790" w:type="dxa"/>
            <w:gridSpan w:val="2"/>
            <w:tcMar>
              <w:top w:w="57" w:type="dxa"/>
              <w:bottom w:w="57" w:type="dxa"/>
            </w:tcMar>
          </w:tcPr>
          <w:p w:rsidRPr="00D974A5" w:rsidR="00AC3A33" w:rsidP="00AC3A33" w:rsidRDefault="00AC3A33" w14:paraId="55CD003E" w14:textId="1B28183D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152BE1C0" w:rsidR="00AC3A33">
              <w:rPr>
                <w:b w:val="1"/>
                <w:bCs w:val="1"/>
                <w:sz w:val="22"/>
                <w:szCs w:val="22"/>
              </w:rPr>
              <w:t xml:space="preserve">Tanórák száma összesen: </w:t>
            </w:r>
            <w:r w:rsidRPr="152BE1C0" w:rsidR="44D927DD">
              <w:rPr>
                <w:b w:val="0"/>
                <w:bCs w:val="0"/>
                <w:sz w:val="22"/>
                <w:szCs w:val="22"/>
              </w:rPr>
              <w:t>84</w:t>
            </w:r>
            <w:r w:rsidRPr="152BE1C0" w:rsidR="00AC3A3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152BE1C0" w:rsidR="00AC3A33">
              <w:rPr>
                <w:sz w:val="22"/>
                <w:szCs w:val="22"/>
              </w:rPr>
              <w:t>óra</w:t>
            </w:r>
            <w:bookmarkStart w:name="_GoBack" w:id="0"/>
            <w:bookmarkEnd w:id="0"/>
          </w:p>
        </w:tc>
      </w:tr>
      <w:tr w:rsidRPr="00D974A5" w:rsidR="00AC3A33" w:rsidTr="1A2D776E" w14:paraId="617EAC10" w14:textId="77777777">
        <w:trPr>
          <w:trHeight w:val="337"/>
        </w:trPr>
        <w:tc>
          <w:tcPr>
            <w:tcW w:w="8790" w:type="dxa"/>
            <w:gridSpan w:val="2"/>
            <w:tcMar>
              <w:top w:w="57" w:type="dxa"/>
              <w:bottom w:w="57" w:type="dxa"/>
            </w:tcMar>
          </w:tcPr>
          <w:p w:rsidRPr="00D974A5" w:rsidR="00AC3A33" w:rsidP="00AC3A33" w:rsidRDefault="00AC3A33" w14:paraId="57B91FF5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D974A5">
              <w:rPr>
                <w:b/>
                <w:sz w:val="22"/>
                <w:szCs w:val="22"/>
              </w:rPr>
              <w:t xml:space="preserve">Tanulmányi követelmények: </w:t>
            </w:r>
            <w:r w:rsidRPr="00D974A5">
              <w:rPr>
                <w:sz w:val="22"/>
                <w:szCs w:val="22"/>
              </w:rPr>
              <w:t>rajzok és grafikai lapok bemutatása</w:t>
            </w:r>
          </w:p>
        </w:tc>
      </w:tr>
      <w:tr w:rsidRPr="00D974A5" w:rsidR="00AC3A33" w:rsidTr="1A2D776E" w14:paraId="3F5C84E5" w14:textId="77777777">
        <w:trPr>
          <w:trHeight w:val="337"/>
        </w:trPr>
        <w:tc>
          <w:tcPr>
            <w:tcW w:w="8790" w:type="dxa"/>
            <w:gridSpan w:val="2"/>
            <w:tcMar>
              <w:top w:w="57" w:type="dxa"/>
              <w:bottom w:w="57" w:type="dxa"/>
            </w:tcMar>
          </w:tcPr>
          <w:p w:rsidRPr="00D974A5" w:rsidR="00AC3A33" w:rsidP="00AC3A33" w:rsidRDefault="00AC3A33" w14:paraId="2BE65FF1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D974A5">
              <w:rPr>
                <w:b/>
                <w:sz w:val="22"/>
                <w:szCs w:val="22"/>
              </w:rPr>
              <w:t>Oktatási módszerek:</w:t>
            </w:r>
          </w:p>
          <w:p w:rsidRPr="00D974A5" w:rsidR="00AC3A33" w:rsidP="00AC3A33" w:rsidRDefault="00AC3A33" w14:paraId="00732EE0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D974A5">
              <w:rPr>
                <w:sz w:val="22"/>
                <w:szCs w:val="22"/>
              </w:rPr>
              <w:t>- modell utáni közös műtermi munka</w:t>
            </w:r>
          </w:p>
          <w:p w:rsidRPr="00D974A5" w:rsidR="00AC3A33" w:rsidP="00AC3A33" w:rsidRDefault="00AC3A33" w14:paraId="00C55B6D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D974A5">
              <w:rPr>
                <w:sz w:val="22"/>
                <w:szCs w:val="22"/>
              </w:rPr>
              <w:t>- a félévi program alapján végzett egyéni munka korrektúrája</w:t>
            </w:r>
          </w:p>
          <w:p w:rsidRPr="00D974A5" w:rsidR="00AC3A33" w:rsidP="00AC3A33" w:rsidRDefault="00AC3A33" w14:paraId="49164367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D974A5">
              <w:rPr>
                <w:sz w:val="22"/>
                <w:szCs w:val="22"/>
              </w:rPr>
              <w:t>- sokszorosító grafikai eljárások bemutatása</w:t>
            </w:r>
          </w:p>
        </w:tc>
      </w:tr>
      <w:tr w:rsidRPr="00D974A5" w:rsidR="00AC3A33" w:rsidTr="1A2D776E" w14:paraId="09A930E2" w14:textId="77777777">
        <w:trPr>
          <w:trHeight w:val="337"/>
        </w:trPr>
        <w:tc>
          <w:tcPr>
            <w:tcW w:w="8790" w:type="dxa"/>
            <w:gridSpan w:val="2"/>
            <w:tcMar>
              <w:top w:w="57" w:type="dxa"/>
              <w:bottom w:w="57" w:type="dxa"/>
            </w:tcMar>
          </w:tcPr>
          <w:p w:rsidRPr="00D974A5" w:rsidR="00AC3A33" w:rsidP="00AC3A33" w:rsidRDefault="00AC3A33" w14:paraId="565D66AF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D974A5">
              <w:rPr>
                <w:b/>
                <w:sz w:val="22"/>
                <w:szCs w:val="22"/>
              </w:rPr>
              <w:t xml:space="preserve">Javasolt tanulási módszerek: </w:t>
            </w:r>
            <w:r w:rsidRPr="00D974A5">
              <w:rPr>
                <w:sz w:val="22"/>
                <w:szCs w:val="22"/>
              </w:rPr>
              <w:t>önálló és csoportos munka</w:t>
            </w:r>
          </w:p>
        </w:tc>
      </w:tr>
      <w:tr w:rsidRPr="00D974A5" w:rsidR="00AC3A33" w:rsidTr="1A2D776E" w14:paraId="090D9EAA" w14:textId="77777777">
        <w:trPr>
          <w:trHeight w:val="337"/>
        </w:trPr>
        <w:tc>
          <w:tcPr>
            <w:tcW w:w="8790" w:type="dxa"/>
            <w:gridSpan w:val="2"/>
            <w:tcMar>
              <w:top w:w="57" w:type="dxa"/>
              <w:bottom w:w="57" w:type="dxa"/>
            </w:tcMar>
          </w:tcPr>
          <w:p w:rsidRPr="00D974A5" w:rsidR="00AC3A33" w:rsidP="00AC3A33" w:rsidRDefault="00AC3A33" w14:paraId="0B6C65FA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D974A5">
              <w:rPr>
                <w:b/>
                <w:sz w:val="22"/>
                <w:szCs w:val="22"/>
              </w:rPr>
              <w:t xml:space="preserve">A hallgató egyéni munkával megoldandó feladatainak száma: </w:t>
            </w:r>
            <w:r w:rsidRPr="00D974A5">
              <w:rPr>
                <w:sz w:val="22"/>
                <w:szCs w:val="22"/>
              </w:rPr>
              <w:t>változó</w:t>
            </w:r>
          </w:p>
        </w:tc>
      </w:tr>
      <w:tr w:rsidRPr="00D974A5" w:rsidR="00AC3A33" w:rsidTr="1A2D776E" w14:paraId="72BDB932" w14:textId="77777777">
        <w:trPr>
          <w:trHeight w:val="337"/>
        </w:trPr>
        <w:tc>
          <w:tcPr>
            <w:tcW w:w="8790" w:type="dxa"/>
            <w:gridSpan w:val="2"/>
            <w:tcMar>
              <w:top w:w="57" w:type="dxa"/>
              <w:bottom w:w="57" w:type="dxa"/>
            </w:tcMar>
          </w:tcPr>
          <w:p w:rsidRPr="00D974A5" w:rsidR="00AC3A33" w:rsidP="00AC3A33" w:rsidRDefault="00AC3A33" w14:paraId="1EB7A6EA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D974A5">
              <w:rPr>
                <w:b/>
                <w:sz w:val="22"/>
                <w:szCs w:val="22"/>
              </w:rPr>
              <w:lastRenderedPageBreak/>
              <w:t xml:space="preserve">Felhasználható fontosabb technikai és egyéb segédeszközök: </w:t>
            </w:r>
            <w:r w:rsidRPr="00D974A5">
              <w:rPr>
                <w:sz w:val="22"/>
                <w:szCs w:val="22"/>
              </w:rPr>
              <w:t>festőállvány, rajzbak, rajztábla, papírok, fekete-fehér és színes rajzeszközök, grafikai műhely</w:t>
            </w:r>
          </w:p>
        </w:tc>
      </w:tr>
      <w:tr w:rsidRPr="00D974A5" w:rsidR="00AC3A33" w:rsidTr="1A2D776E" w14:paraId="35BB2EE2" w14:textId="77777777">
        <w:trPr>
          <w:trHeight w:val="807"/>
        </w:trPr>
        <w:tc>
          <w:tcPr>
            <w:tcW w:w="8790" w:type="dxa"/>
            <w:gridSpan w:val="2"/>
            <w:tcMar>
              <w:top w:w="57" w:type="dxa"/>
              <w:bottom w:w="57" w:type="dxa"/>
            </w:tcMar>
          </w:tcPr>
          <w:p w:rsidRPr="00D974A5" w:rsidR="00AC3A33" w:rsidP="15BF19EA" w:rsidRDefault="5A4983FA" w14:paraId="266FE47B" w14:textId="366FE1A3">
            <w:pPr>
              <w:suppressAutoHyphens/>
              <w:spacing w:before="60"/>
              <w:rPr>
                <w:b w:val="1"/>
                <w:bCs w:val="1"/>
                <w:sz w:val="22"/>
                <w:szCs w:val="22"/>
              </w:rPr>
            </w:pPr>
            <w:r w:rsidRPr="09E8E7D4" w:rsidR="5A4983FA">
              <w:rPr>
                <w:b w:val="1"/>
                <w:bCs w:val="1"/>
                <w:sz w:val="22"/>
                <w:szCs w:val="22"/>
              </w:rPr>
              <w:t xml:space="preserve">Kötelező </w:t>
            </w:r>
            <w:r w:rsidRPr="09E8E7D4" w:rsidR="00AC3A33">
              <w:rPr>
                <w:b w:val="1"/>
                <w:bCs w:val="1"/>
                <w:sz w:val="22"/>
                <w:szCs w:val="22"/>
              </w:rPr>
              <w:t xml:space="preserve">(az infrastrukturális adottságokat figyelembe véve) tárgyként meghirdetve a jelentkező hallgatók létszáma: </w:t>
            </w:r>
            <w:r w:rsidRPr="09E8E7D4" w:rsidR="00AC3A33">
              <w:rPr>
                <w:sz w:val="22"/>
                <w:szCs w:val="22"/>
              </w:rPr>
              <w:t>korlátozott: az aktuális osztálylétszám</w:t>
            </w:r>
            <w:r w:rsidRPr="09E8E7D4" w:rsidR="2FC14F92">
              <w:rPr>
                <w:sz w:val="22"/>
                <w:szCs w:val="22"/>
              </w:rPr>
              <w:t xml:space="preserve"> és Erasmus-hallgatók</w:t>
            </w:r>
          </w:p>
        </w:tc>
      </w:tr>
    </w:tbl>
    <w:p w:rsidR="00C90540" w:rsidRDefault="00C90540" w14:paraId="0A37501D" w14:textId="77777777">
      <w:pPr>
        <w:rPr>
          <w:sz w:val="22"/>
          <w:szCs w:val="22"/>
        </w:rPr>
      </w:pPr>
    </w:p>
    <w:p w:rsidR="00AD42AB" w:rsidP="00AD42AB" w:rsidRDefault="00AD42AB" w14:paraId="21E5E39B" w14:textId="77777777">
      <w:pPr>
        <w:spacing w:line="405" w:lineRule="atLeast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87/2015. (IV. 9.) Korm. rendelet:</w:t>
      </w:r>
    </w:p>
    <w:p w:rsidR="00AD42AB" w:rsidP="00AD42AB" w:rsidRDefault="00AD42AB" w14:paraId="1049C3E4" w14:textId="77777777">
      <w:pPr>
        <w:spacing w:line="405" w:lineRule="atLeast"/>
        <w:ind w:firstLine="240"/>
        <w:jc w:val="both"/>
        <w:rPr>
          <w:color w:val="474747"/>
          <w:sz w:val="22"/>
          <w:szCs w:val="22"/>
        </w:rPr>
      </w:pPr>
      <w:r>
        <w:rPr>
          <w:bCs/>
          <w:color w:val="474747"/>
          <w:sz w:val="22"/>
          <w:szCs w:val="22"/>
        </w:rPr>
        <w:t>54. § </w:t>
      </w:r>
      <w:r>
        <w:rPr>
          <w:color w:val="474747"/>
          <w:sz w:val="22"/>
          <w:szCs w:val="22"/>
        </w:rPr>
        <w:t>(2)</w:t>
      </w:r>
      <w:hyperlink w:history="1" w:anchor="lbj94id6c41" r:id="rId7">
        <w:r>
          <w:rPr>
            <w:rStyle w:val="Hiperhivatkozs"/>
            <w:bCs/>
            <w:sz w:val="22"/>
            <w:szCs w:val="22"/>
          </w:rPr>
          <w:t>95</w:t>
        </w:r>
      </w:hyperlink>
      <w:r>
        <w:rPr>
          <w:color w:val="474747"/>
          <w:sz w:val="22"/>
          <w:szCs w:val="22"/>
        </w:rPr>
        <w:t> A képzési és kimeneti követelmények szerint megszerezhető kompetenciák alapján meghatározott tanterv kötelező, kötelezően választható és szabadon választható tantárgyakból, tantervi egységekből, továbbá kritériumkövetelményekből épül fel. Szabadon választható tantárgy esetében a felsőoktatási intézmény nem korlátozhatja a hallgató választását a felsőoktatási intézmények által meghirdetett tantárgyak körében.</w:t>
      </w:r>
    </w:p>
    <w:p w:rsidR="00AD42AB" w:rsidP="00AD42AB" w:rsidRDefault="00AD42AB" w14:paraId="66FE399D" w14:textId="77777777">
      <w:pPr>
        <w:spacing w:line="405" w:lineRule="atLeast"/>
        <w:ind w:firstLine="240"/>
        <w:jc w:val="both"/>
        <w:rPr>
          <w:b/>
          <w:bCs/>
          <w:sz w:val="22"/>
          <w:szCs w:val="22"/>
        </w:rPr>
      </w:pPr>
      <w:proofErr w:type="spellStart"/>
      <w:r>
        <w:rPr>
          <w:sz w:val="22"/>
          <w:szCs w:val="22"/>
        </w:rPr>
        <w:t>Nft</w:t>
      </w:r>
      <w:proofErr w:type="spellEnd"/>
      <w:r>
        <w:rPr>
          <w:sz w:val="22"/>
          <w:szCs w:val="22"/>
        </w:rPr>
        <w:t xml:space="preserve"> </w:t>
      </w:r>
      <w:r>
        <w:rPr>
          <w:bCs/>
          <w:sz w:val="22"/>
          <w:szCs w:val="22"/>
        </w:rPr>
        <w:t>2011. évi CCIV. törvény</w:t>
      </w:r>
      <w:r>
        <w:rPr>
          <w:b/>
          <w:bCs/>
          <w:sz w:val="22"/>
          <w:szCs w:val="22"/>
        </w:rPr>
        <w:t xml:space="preserve"> </w:t>
      </w:r>
    </w:p>
    <w:p w:rsidR="00AD42AB" w:rsidP="00AD42AB" w:rsidRDefault="00AD42AB" w14:paraId="2D50A93A" w14:textId="77777777">
      <w:pPr>
        <w:spacing w:line="405" w:lineRule="atLeast"/>
        <w:ind w:firstLine="240"/>
        <w:jc w:val="both"/>
        <w:rPr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49. §</w:t>
      </w:r>
      <w:r>
        <w:rPr>
          <w:rStyle w:val="apple-converted-space"/>
          <w:color w:val="000000"/>
          <w:sz w:val="22"/>
          <w:szCs w:val="22"/>
        </w:rPr>
        <w:t> </w:t>
      </w:r>
      <w:r>
        <w:rPr>
          <w:sz w:val="22"/>
          <w:szCs w:val="22"/>
        </w:rPr>
        <w:t>(2)</w:t>
      </w:r>
      <w:bookmarkStart w:name="foot_229_place" w:id="1"/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HYPERLINK "http://njt.hu/cgi_bin/njt_doc.cgi?docid=142941.337025" \l "foot229" </w:instrText>
      </w:r>
      <w:r>
        <w:rPr>
          <w:sz w:val="22"/>
          <w:szCs w:val="22"/>
        </w:rPr>
        <w:fldChar w:fldCharType="separate"/>
      </w:r>
      <w:r>
        <w:rPr>
          <w:rStyle w:val="Hiperhivatkozs"/>
          <w:sz w:val="22"/>
          <w:szCs w:val="22"/>
        </w:rPr>
        <w:t>229</w:t>
      </w:r>
      <w:r>
        <w:rPr>
          <w:sz w:val="22"/>
          <w:szCs w:val="22"/>
        </w:rPr>
        <w:fldChar w:fldCharType="end"/>
      </w:r>
      <w:bookmarkEnd w:id="1"/>
      <w:r>
        <w:rPr>
          <w:sz w:val="22"/>
          <w:szCs w:val="22"/>
        </w:rPr>
        <w:t xml:space="preserve"> A hallgató részére biztosítani kell, hogy tanulmányai során az oklevél megszerzéséhez előírt összes kredit legalább öt százalékáig, az intézmény szervezeti és működési szabályzata alapján szabadon választható tárgyakat </w:t>
      </w:r>
      <w:proofErr w:type="spellStart"/>
      <w:r>
        <w:rPr>
          <w:sz w:val="22"/>
          <w:szCs w:val="22"/>
        </w:rPr>
        <w:t>vehessen</w:t>
      </w:r>
      <w:proofErr w:type="spellEnd"/>
      <w:r>
        <w:rPr>
          <w:sz w:val="22"/>
          <w:szCs w:val="22"/>
        </w:rPr>
        <w:t xml:space="preserve"> fel – vagy e tárgyak helyett teljesíthető önkéntes tevékenységben </w:t>
      </w:r>
      <w:proofErr w:type="spellStart"/>
      <w:r>
        <w:rPr>
          <w:sz w:val="22"/>
          <w:szCs w:val="22"/>
        </w:rPr>
        <w:t>vehessen</w:t>
      </w:r>
      <w:proofErr w:type="spellEnd"/>
      <w:r>
        <w:rPr>
          <w:sz w:val="22"/>
          <w:szCs w:val="22"/>
        </w:rPr>
        <w:t xml:space="preserve"> részt –, továbbá az összes kreditet legalább húsz százalékkal meghaladó kreditértékű tantárgy közül választhasson.</w:t>
      </w:r>
    </w:p>
    <w:p w:rsidR="00AD42AB" w:rsidP="00AD42AB" w:rsidRDefault="00AD42AB" w14:paraId="5DAB6C7B" w14:textId="77777777">
      <w:pPr>
        <w:rPr>
          <w:sz w:val="22"/>
          <w:szCs w:val="22"/>
        </w:rPr>
      </w:pPr>
    </w:p>
    <w:p w:rsidR="00AD42AB" w:rsidP="00AD42AB" w:rsidRDefault="00AD42AB" w14:paraId="02EB378F" w14:textId="77777777">
      <w:pPr>
        <w:rPr>
          <w:sz w:val="22"/>
          <w:szCs w:val="22"/>
        </w:rPr>
      </w:pPr>
    </w:p>
    <w:p w:rsidRPr="00C90540" w:rsidR="00AD42AB" w:rsidRDefault="00AD42AB" w14:paraId="6A05A809" w14:textId="77777777">
      <w:pPr>
        <w:rPr>
          <w:sz w:val="22"/>
          <w:szCs w:val="22"/>
        </w:rPr>
      </w:pPr>
    </w:p>
    <w:sectPr w:rsidRPr="00C90540" w:rsidR="00AD42AB" w:rsidSect="00D974A5">
      <w:pgSz w:w="11906" w:h="16838" w:orient="portrait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340E" w:rsidP="00885F7B" w:rsidRDefault="0050340E" w14:paraId="18F7A17D" w14:textId="77777777">
      <w:r>
        <w:separator/>
      </w:r>
    </w:p>
  </w:endnote>
  <w:endnote w:type="continuationSeparator" w:id="0">
    <w:p w:rsidR="0050340E" w:rsidP="00885F7B" w:rsidRDefault="0050340E" w14:paraId="2BAE0FD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340E" w:rsidP="00885F7B" w:rsidRDefault="0050340E" w14:paraId="38F039F7" w14:textId="77777777">
      <w:r>
        <w:separator/>
      </w:r>
    </w:p>
  </w:footnote>
  <w:footnote w:type="continuationSeparator" w:id="0">
    <w:p w:rsidR="0050340E" w:rsidP="00885F7B" w:rsidRDefault="0050340E" w14:paraId="777AEB52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xmlns:w="http://schemas.openxmlformats.org/wordprocessingml/2006/main" w:abstractNumId="25">
    <w:nsid w:val="407bde7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4">
    <w:nsid w:val="6ec8dbd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3">
    <w:nsid w:val="494b901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089425A"/>
    <w:multiLevelType w:val="multilevel"/>
    <w:tmpl w:val="76AE749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A463F8"/>
    <w:multiLevelType w:val="multilevel"/>
    <w:tmpl w:val="B978BB5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5E00CB"/>
    <w:multiLevelType w:val="multilevel"/>
    <w:tmpl w:val="34421A0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BE329E"/>
    <w:multiLevelType w:val="multilevel"/>
    <w:tmpl w:val="38EE784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E01853"/>
    <w:multiLevelType w:val="multilevel"/>
    <w:tmpl w:val="D5FE30D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211E60"/>
    <w:multiLevelType w:val="multilevel"/>
    <w:tmpl w:val="F516DC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2B732A"/>
    <w:multiLevelType w:val="hybridMultilevel"/>
    <w:tmpl w:val="9FAAD06C"/>
    <w:lvl w:ilvl="0" w:tplc="A5869B56">
      <w:start w:val="4"/>
      <w:numFmt w:val="bullet"/>
      <w:lvlText w:val="-"/>
      <w:lvlJc w:val="left"/>
      <w:pPr>
        <w:ind w:left="480" w:hanging="360"/>
      </w:pPr>
      <w:rPr>
        <w:rFonts w:hint="default" w:ascii="Times New Roman" w:hAnsi="Times New Roman" w:eastAsia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20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192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64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36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08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480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52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240" w:hanging="360"/>
      </w:pPr>
      <w:rPr>
        <w:rFonts w:hint="default" w:ascii="Wingdings" w:hAnsi="Wingdings"/>
      </w:rPr>
    </w:lvl>
  </w:abstractNum>
  <w:abstractNum w:abstractNumId="7" w15:restartNumberingAfterBreak="0">
    <w:nsid w:val="3C960AB2"/>
    <w:multiLevelType w:val="multilevel"/>
    <w:tmpl w:val="188641E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D872771"/>
    <w:multiLevelType w:val="hybridMultilevel"/>
    <w:tmpl w:val="89BC664C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E190FFD"/>
    <w:multiLevelType w:val="multilevel"/>
    <w:tmpl w:val="08CCCDB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1E47985"/>
    <w:multiLevelType w:val="multilevel"/>
    <w:tmpl w:val="70B8BCD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AA9783C"/>
    <w:multiLevelType w:val="multilevel"/>
    <w:tmpl w:val="F474A1B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AFD1324"/>
    <w:multiLevelType w:val="hybridMultilevel"/>
    <w:tmpl w:val="F62219FC"/>
    <w:lvl w:ilvl="0" w:tplc="7B362EC0">
      <w:start w:val="4"/>
      <w:numFmt w:val="bullet"/>
      <w:lvlText w:val="-"/>
      <w:lvlJc w:val="left"/>
      <w:pPr>
        <w:ind w:left="480" w:hanging="360"/>
      </w:pPr>
      <w:rPr>
        <w:rFonts w:hint="default" w:ascii="Times New Roman" w:hAnsi="Times New Roman" w:eastAsia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20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192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64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36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08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480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52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240" w:hanging="360"/>
      </w:pPr>
      <w:rPr>
        <w:rFonts w:hint="default" w:ascii="Wingdings" w:hAnsi="Wingdings"/>
      </w:rPr>
    </w:lvl>
  </w:abstractNum>
  <w:abstractNum w:abstractNumId="13" w15:restartNumberingAfterBreak="0">
    <w:nsid w:val="52721A38"/>
    <w:multiLevelType w:val="multilevel"/>
    <w:tmpl w:val="38F69FE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49C3294"/>
    <w:multiLevelType w:val="multilevel"/>
    <w:tmpl w:val="2FE483F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6B82C34"/>
    <w:multiLevelType w:val="multilevel"/>
    <w:tmpl w:val="206E62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BF50618"/>
    <w:multiLevelType w:val="multilevel"/>
    <w:tmpl w:val="E63AE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C6C2DBB"/>
    <w:multiLevelType w:val="multilevel"/>
    <w:tmpl w:val="1BDC05D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CE4485B"/>
    <w:multiLevelType w:val="multilevel"/>
    <w:tmpl w:val="14F45CC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F41709E"/>
    <w:multiLevelType w:val="hybridMultilevel"/>
    <w:tmpl w:val="A6B85AB6"/>
    <w:lvl w:ilvl="0" w:tplc="EFFC4698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4" w:hanging="360"/>
      </w:pPr>
    </w:lvl>
    <w:lvl w:ilvl="2" w:tplc="040E001B" w:tentative="1">
      <w:start w:val="1"/>
      <w:numFmt w:val="lowerRoman"/>
      <w:lvlText w:val="%3."/>
      <w:lvlJc w:val="right"/>
      <w:pPr>
        <w:ind w:left="1834" w:hanging="180"/>
      </w:pPr>
    </w:lvl>
    <w:lvl w:ilvl="3" w:tplc="040E000F" w:tentative="1">
      <w:start w:val="1"/>
      <w:numFmt w:val="decimal"/>
      <w:lvlText w:val="%4."/>
      <w:lvlJc w:val="left"/>
      <w:pPr>
        <w:ind w:left="2554" w:hanging="360"/>
      </w:pPr>
    </w:lvl>
    <w:lvl w:ilvl="4" w:tplc="040E0019" w:tentative="1">
      <w:start w:val="1"/>
      <w:numFmt w:val="lowerLetter"/>
      <w:lvlText w:val="%5."/>
      <w:lvlJc w:val="left"/>
      <w:pPr>
        <w:ind w:left="3274" w:hanging="360"/>
      </w:pPr>
    </w:lvl>
    <w:lvl w:ilvl="5" w:tplc="040E001B" w:tentative="1">
      <w:start w:val="1"/>
      <w:numFmt w:val="lowerRoman"/>
      <w:lvlText w:val="%6."/>
      <w:lvlJc w:val="right"/>
      <w:pPr>
        <w:ind w:left="3994" w:hanging="180"/>
      </w:pPr>
    </w:lvl>
    <w:lvl w:ilvl="6" w:tplc="040E000F" w:tentative="1">
      <w:start w:val="1"/>
      <w:numFmt w:val="decimal"/>
      <w:lvlText w:val="%7."/>
      <w:lvlJc w:val="left"/>
      <w:pPr>
        <w:ind w:left="4714" w:hanging="360"/>
      </w:pPr>
    </w:lvl>
    <w:lvl w:ilvl="7" w:tplc="040E0019" w:tentative="1">
      <w:start w:val="1"/>
      <w:numFmt w:val="lowerLetter"/>
      <w:lvlText w:val="%8."/>
      <w:lvlJc w:val="left"/>
      <w:pPr>
        <w:ind w:left="5434" w:hanging="360"/>
      </w:pPr>
    </w:lvl>
    <w:lvl w:ilvl="8" w:tplc="040E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0" w15:restartNumberingAfterBreak="0">
    <w:nsid w:val="728C2A47"/>
    <w:multiLevelType w:val="multilevel"/>
    <w:tmpl w:val="37ECC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A0311B9"/>
    <w:multiLevelType w:val="multilevel"/>
    <w:tmpl w:val="322C4376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CD95E94"/>
    <w:multiLevelType w:val="multilevel"/>
    <w:tmpl w:val="1EBEA3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26">
    <w:abstractNumId w:val="25"/>
  </w:num>
  <w:num w:numId="25">
    <w:abstractNumId w:val="24"/>
  </w:num>
  <w:num w:numId="24">
    <w:abstractNumId w:val="23"/>
  </w:num>
  <w:num w:numId="1">
    <w:abstractNumId w:val="19"/>
  </w:num>
  <w:num w:numId="2">
    <w:abstractNumId w:val="8"/>
  </w:num>
  <w:num w:numId="3">
    <w:abstractNumId w:val="12"/>
  </w:num>
  <w:num w:numId="4">
    <w:abstractNumId w:val="6"/>
  </w:num>
  <w:num w:numId="5">
    <w:abstractNumId w:val="15"/>
  </w:num>
  <w:num w:numId="6">
    <w:abstractNumId w:val="18"/>
  </w:num>
  <w:num w:numId="7">
    <w:abstractNumId w:val="1"/>
  </w:num>
  <w:num w:numId="8">
    <w:abstractNumId w:val="13"/>
  </w:num>
  <w:num w:numId="9">
    <w:abstractNumId w:val="4"/>
  </w:num>
  <w:num w:numId="10">
    <w:abstractNumId w:val="16"/>
  </w:num>
  <w:num w:numId="11">
    <w:abstractNumId w:val="11"/>
  </w:num>
  <w:num w:numId="12">
    <w:abstractNumId w:val="7"/>
  </w:num>
  <w:num w:numId="13">
    <w:abstractNumId w:val="5"/>
  </w:num>
  <w:num w:numId="14">
    <w:abstractNumId w:val="3"/>
  </w:num>
  <w:num w:numId="15">
    <w:abstractNumId w:val="9"/>
  </w:num>
  <w:num w:numId="16">
    <w:abstractNumId w:val="22"/>
  </w:num>
  <w:num w:numId="17">
    <w:abstractNumId w:val="0"/>
  </w:num>
  <w:num w:numId="18">
    <w:abstractNumId w:val="20"/>
  </w:num>
  <w:num w:numId="19">
    <w:abstractNumId w:val="2"/>
  </w:num>
  <w:num w:numId="20">
    <w:abstractNumId w:val="17"/>
  </w:num>
  <w:num w:numId="21">
    <w:abstractNumId w:val="10"/>
  </w:num>
  <w:num w:numId="22">
    <w:abstractNumId w:val="14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F7B"/>
    <w:rsid w:val="00000A5D"/>
    <w:rsid w:val="0001339E"/>
    <w:rsid w:val="00052EC2"/>
    <w:rsid w:val="000916EA"/>
    <w:rsid w:val="000A0AF3"/>
    <w:rsid w:val="000A665D"/>
    <w:rsid w:val="00144280"/>
    <w:rsid w:val="00144416"/>
    <w:rsid w:val="001905C7"/>
    <w:rsid w:val="001B2DA1"/>
    <w:rsid w:val="00210388"/>
    <w:rsid w:val="00234313"/>
    <w:rsid w:val="00235D06"/>
    <w:rsid w:val="0024294F"/>
    <w:rsid w:val="00264501"/>
    <w:rsid w:val="002806D0"/>
    <w:rsid w:val="00280E28"/>
    <w:rsid w:val="00292081"/>
    <w:rsid w:val="002D0DC8"/>
    <w:rsid w:val="003220A6"/>
    <w:rsid w:val="0032221D"/>
    <w:rsid w:val="00361C1F"/>
    <w:rsid w:val="003B022B"/>
    <w:rsid w:val="003B7A3D"/>
    <w:rsid w:val="003C31FB"/>
    <w:rsid w:val="003E25EE"/>
    <w:rsid w:val="004144A3"/>
    <w:rsid w:val="0042157B"/>
    <w:rsid w:val="00427BBA"/>
    <w:rsid w:val="00465C69"/>
    <w:rsid w:val="00485D55"/>
    <w:rsid w:val="00491121"/>
    <w:rsid w:val="00493CFE"/>
    <w:rsid w:val="004A2C24"/>
    <w:rsid w:val="004B4FE3"/>
    <w:rsid w:val="004D5675"/>
    <w:rsid w:val="0050340E"/>
    <w:rsid w:val="0053771A"/>
    <w:rsid w:val="00545B09"/>
    <w:rsid w:val="00552A7F"/>
    <w:rsid w:val="00564549"/>
    <w:rsid w:val="005742D2"/>
    <w:rsid w:val="005816E9"/>
    <w:rsid w:val="005B4B18"/>
    <w:rsid w:val="006020E2"/>
    <w:rsid w:val="00651354"/>
    <w:rsid w:val="00675D1C"/>
    <w:rsid w:val="006A64D9"/>
    <w:rsid w:val="006D1186"/>
    <w:rsid w:val="006E475F"/>
    <w:rsid w:val="006F0D54"/>
    <w:rsid w:val="006F34BF"/>
    <w:rsid w:val="00720FD2"/>
    <w:rsid w:val="00755D91"/>
    <w:rsid w:val="0076030C"/>
    <w:rsid w:val="00791C4D"/>
    <w:rsid w:val="007B1C0B"/>
    <w:rsid w:val="0085667A"/>
    <w:rsid w:val="008616B8"/>
    <w:rsid w:val="0086226F"/>
    <w:rsid w:val="00883240"/>
    <w:rsid w:val="00885F7B"/>
    <w:rsid w:val="008A07A6"/>
    <w:rsid w:val="008A521C"/>
    <w:rsid w:val="008B0D9B"/>
    <w:rsid w:val="008B69C7"/>
    <w:rsid w:val="008F44D6"/>
    <w:rsid w:val="008F7038"/>
    <w:rsid w:val="0098067C"/>
    <w:rsid w:val="00987CCE"/>
    <w:rsid w:val="00994084"/>
    <w:rsid w:val="00997C50"/>
    <w:rsid w:val="009B3420"/>
    <w:rsid w:val="009B38E5"/>
    <w:rsid w:val="00A33118"/>
    <w:rsid w:val="00A458B3"/>
    <w:rsid w:val="00A674E7"/>
    <w:rsid w:val="00A827D2"/>
    <w:rsid w:val="00A851EF"/>
    <w:rsid w:val="00AA04BC"/>
    <w:rsid w:val="00AA339E"/>
    <w:rsid w:val="00AC0149"/>
    <w:rsid w:val="00AC3A33"/>
    <w:rsid w:val="00AD42AB"/>
    <w:rsid w:val="00B05739"/>
    <w:rsid w:val="00B337D2"/>
    <w:rsid w:val="00B34E5B"/>
    <w:rsid w:val="00B815C9"/>
    <w:rsid w:val="00B9448F"/>
    <w:rsid w:val="00BC63D2"/>
    <w:rsid w:val="00BE1CDB"/>
    <w:rsid w:val="00C002A6"/>
    <w:rsid w:val="00C1221B"/>
    <w:rsid w:val="00C26BA6"/>
    <w:rsid w:val="00C54745"/>
    <w:rsid w:val="00C90540"/>
    <w:rsid w:val="00C95E3A"/>
    <w:rsid w:val="00CA3CC1"/>
    <w:rsid w:val="00CC7A9D"/>
    <w:rsid w:val="00CE1C80"/>
    <w:rsid w:val="00D23C89"/>
    <w:rsid w:val="00D36217"/>
    <w:rsid w:val="00D707C8"/>
    <w:rsid w:val="00D974A5"/>
    <w:rsid w:val="00DA3B71"/>
    <w:rsid w:val="00DC28EB"/>
    <w:rsid w:val="00DC6286"/>
    <w:rsid w:val="00DD3BB6"/>
    <w:rsid w:val="00DD5C51"/>
    <w:rsid w:val="00DE2445"/>
    <w:rsid w:val="00DF1EE1"/>
    <w:rsid w:val="00DF7F82"/>
    <w:rsid w:val="00E16A4D"/>
    <w:rsid w:val="00E314FC"/>
    <w:rsid w:val="00E915F1"/>
    <w:rsid w:val="00E92F5F"/>
    <w:rsid w:val="00EF50BF"/>
    <w:rsid w:val="00F1548E"/>
    <w:rsid w:val="00F546B6"/>
    <w:rsid w:val="00F95B6A"/>
    <w:rsid w:val="0302B36F"/>
    <w:rsid w:val="0303B635"/>
    <w:rsid w:val="06DC2D21"/>
    <w:rsid w:val="09E8E7D4"/>
    <w:rsid w:val="10CDC31F"/>
    <w:rsid w:val="152BE1C0"/>
    <w:rsid w:val="15BF19EA"/>
    <w:rsid w:val="176C3997"/>
    <w:rsid w:val="19226C62"/>
    <w:rsid w:val="1A2D776E"/>
    <w:rsid w:val="1B092944"/>
    <w:rsid w:val="1B46A354"/>
    <w:rsid w:val="1FA9573F"/>
    <w:rsid w:val="1FC38B75"/>
    <w:rsid w:val="21ED121A"/>
    <w:rsid w:val="22448937"/>
    <w:rsid w:val="25F2FB86"/>
    <w:rsid w:val="2D7B2283"/>
    <w:rsid w:val="2E3A4176"/>
    <w:rsid w:val="2FC14F92"/>
    <w:rsid w:val="31DE120B"/>
    <w:rsid w:val="33E37D10"/>
    <w:rsid w:val="36BF561D"/>
    <w:rsid w:val="36E87A18"/>
    <w:rsid w:val="383F068F"/>
    <w:rsid w:val="39704B7E"/>
    <w:rsid w:val="39F07406"/>
    <w:rsid w:val="3BCD3B56"/>
    <w:rsid w:val="3D43F51A"/>
    <w:rsid w:val="4134CB99"/>
    <w:rsid w:val="44D927DD"/>
    <w:rsid w:val="46D36B83"/>
    <w:rsid w:val="46D36B83"/>
    <w:rsid w:val="481F9BA5"/>
    <w:rsid w:val="48DEAE1C"/>
    <w:rsid w:val="49133F0E"/>
    <w:rsid w:val="4A6DE420"/>
    <w:rsid w:val="53262B6E"/>
    <w:rsid w:val="545DC45E"/>
    <w:rsid w:val="549CE8FF"/>
    <w:rsid w:val="5544DEC3"/>
    <w:rsid w:val="556F0055"/>
    <w:rsid w:val="583A41F5"/>
    <w:rsid w:val="58583392"/>
    <w:rsid w:val="5A4983FA"/>
    <w:rsid w:val="5E0DDF95"/>
    <w:rsid w:val="6372638B"/>
    <w:rsid w:val="63A51A21"/>
    <w:rsid w:val="66A9BDDD"/>
    <w:rsid w:val="67371E69"/>
    <w:rsid w:val="6A2FC67E"/>
    <w:rsid w:val="6BE29CD5"/>
    <w:rsid w:val="740EF78E"/>
    <w:rsid w:val="75EA1C3C"/>
    <w:rsid w:val="7C4A0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7BBBB"/>
  <w15:chartTrackingRefBased/>
  <w15:docId w15:val="{1CBDE0A0-BB14-4C85-8683-CFC368BFE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hAnsi="Calibri" w:eastAsia="Calibri" w:cs="Times New Roman"/>
        <w:lang w:val="hu-HU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l" w:default="1">
    <w:name w:val="Normal"/>
    <w:qFormat/>
    <w:rsid w:val="00885F7B"/>
    <w:rPr>
      <w:rFonts w:ascii="Times New Roman" w:hAnsi="Times New Roman" w:eastAsia="Times New Roman"/>
      <w:lang w:eastAsia="hu-HU"/>
    </w:r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character" w:styleId="Lbjegyzet-hivatkozs">
    <w:name w:val="footnote reference"/>
    <w:semiHidden/>
    <w:rsid w:val="00885F7B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885F7B"/>
  </w:style>
  <w:style w:type="character" w:styleId="LbjegyzetszvegChar" w:customStyle="1">
    <w:name w:val="Lábjegyzetszöveg Char"/>
    <w:link w:val="Lbjegyzetszveg"/>
    <w:semiHidden/>
    <w:rsid w:val="00885F7B"/>
    <w:rPr>
      <w:rFonts w:ascii="Times New Roman" w:hAnsi="Times New Roman" w:eastAsia="Times New Roman" w:cs="Times New Roman"/>
      <w:sz w:val="20"/>
      <w:szCs w:val="20"/>
      <w:lang w:eastAsia="hu-HU"/>
    </w:rPr>
  </w:style>
  <w:style w:type="paragraph" w:styleId="CharChar1CharCharCharChar" w:customStyle="1">
    <w:name w:val="Char Char1 Char Char Char Char"/>
    <w:basedOn w:val="Norml"/>
    <w:rsid w:val="00885F7B"/>
    <w:pPr>
      <w:spacing w:after="160" w:line="240" w:lineRule="exact"/>
    </w:pPr>
    <w:rPr>
      <w:rFonts w:ascii="Tahoma" w:hAnsi="Tahoma" w:cs="Tahoma"/>
      <w:lang w:val="en-US" w:eastAsia="en-US"/>
    </w:rPr>
  </w:style>
  <w:style w:type="character" w:styleId="Hiperhivatkozs">
    <w:name w:val="Hyperlink"/>
    <w:uiPriority w:val="99"/>
    <w:unhideWhenUsed/>
    <w:rsid w:val="00DC6286"/>
    <w:rPr>
      <w:color w:val="0000FF"/>
      <w:u w:val="single"/>
    </w:rPr>
  </w:style>
  <w:style w:type="character" w:styleId="apple-converted-space" w:customStyle="1">
    <w:name w:val="apple-converted-space"/>
    <w:rsid w:val="00DC6286"/>
  </w:style>
  <w:style w:type="paragraph" w:styleId="Listaszerbekezds">
    <w:name w:val="List Paragraph"/>
    <w:basedOn w:val="Norml"/>
    <w:uiPriority w:val="34"/>
    <w:qFormat/>
    <w:rsid w:val="00000A5D"/>
    <w:pPr>
      <w:spacing w:before="240" w:after="240"/>
      <w:ind w:left="720"/>
      <w:contextualSpacing/>
    </w:pPr>
    <w:rPr>
      <w:rFonts w:ascii="Calibri" w:hAnsi="Calibri" w:eastAsia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21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13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85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45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14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618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483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33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2364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006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1972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132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7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24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017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29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905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577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508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022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247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239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2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159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78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93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678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907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415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69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99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86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88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681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8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467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8055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789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0296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084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251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727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001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827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610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440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53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479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441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375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13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910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40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604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1640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502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9330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377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8502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672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885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477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906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92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2793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36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40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20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645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173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454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196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6372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590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2529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442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721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931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765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582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5559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238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086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187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102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435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807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261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336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444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7645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28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09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250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0999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46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63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033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6720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331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9115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4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76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921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596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383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162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010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49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993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5441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805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54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830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98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704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292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580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120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788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67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835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29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001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717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20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275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356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486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847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8529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051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450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86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84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6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135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742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82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922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22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376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59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661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51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319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598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078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975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819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298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448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7813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914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911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105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14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446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810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208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0506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653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6900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524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6083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857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60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217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009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294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246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119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812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42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86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156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491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54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8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5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0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767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6767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443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5671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858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7966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505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1695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137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29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534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9792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26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5955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111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1367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419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330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665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012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044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48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091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86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406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0935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548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27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67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946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446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3441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418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51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100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9904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26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14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546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318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595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09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953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46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761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56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355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254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992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891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596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107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383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030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490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649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930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953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830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843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674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6007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473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012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911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36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321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307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7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605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708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996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596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47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355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132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3529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76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368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600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65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975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599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82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020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598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66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61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4357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982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33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52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1963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91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2963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268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4212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227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9281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101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360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095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48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056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544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316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2022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799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108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417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037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301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64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188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309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430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4766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79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4901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238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07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230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235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174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821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622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5532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207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85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441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292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356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955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288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883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042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2958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317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071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636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623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996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338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623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5995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397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3030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594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96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748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3109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863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783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834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679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27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455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752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6570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02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600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255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65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11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3557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408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66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56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847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023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621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yperlink" Target="http://net.jogtar.hu/jr/gen/hjegy_doc.cgi?docid=A1500087.KOR" TargetMode="Externa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Magyar Képzőművészeti Egyetem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Csőke Judit</dc:creator>
  <keywords/>
  <lastModifiedBy>Tassy Erika</lastModifiedBy>
  <revision>17</revision>
  <lastPrinted>2016-12-01T20:29:00.0000000Z</lastPrinted>
  <dcterms:created xsi:type="dcterms:W3CDTF">2026-06-28T16:00:00.0000000Z</dcterms:created>
  <dcterms:modified xsi:type="dcterms:W3CDTF">2026-08-31T10:05:32.8217238Z</dcterms:modified>
</coreProperties>
</file>